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59CD1" w14:textId="77777777" w:rsidR="001D40EA" w:rsidRPr="00A67DA5" w:rsidRDefault="001D40EA">
      <w:pPr>
        <w:suppressAutoHyphens/>
        <w:jc w:val="center"/>
        <w:rPr>
          <w:rFonts w:ascii="Segoe UI" w:hAnsi="Segoe U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850"/>
      </w:tblGrid>
      <w:tr w:rsidR="00A67DA5" w:rsidRPr="00A67DA5" w14:paraId="48B45936" w14:textId="77777777" w:rsidTr="00C2659B">
        <w:tc>
          <w:tcPr>
            <w:tcW w:w="14850" w:type="dxa"/>
            <w:vAlign w:val="center"/>
          </w:tcPr>
          <w:p w14:paraId="719DAAF4" w14:textId="77777777" w:rsidR="00A67DA5" w:rsidRPr="00A67DA5" w:rsidRDefault="00A67DA5" w:rsidP="00990804">
            <w:pPr>
              <w:suppressAutoHyphens/>
              <w:jc w:val="center"/>
              <w:rPr>
                <w:rFonts w:ascii="Segoe UI" w:hAnsi="Segoe UI"/>
                <w:b/>
              </w:rPr>
            </w:pPr>
            <w:r w:rsidRPr="00A67DA5">
              <w:rPr>
                <w:rFonts w:ascii="Segoe UI" w:hAnsi="Segoe UI"/>
                <w:b/>
              </w:rPr>
              <w:t>ANEXO I – ESPECIFICAÇÃO TÉCNICA</w:t>
            </w:r>
          </w:p>
        </w:tc>
      </w:tr>
    </w:tbl>
    <w:p w14:paraId="49CF4F26" w14:textId="77777777" w:rsidR="005E06E0" w:rsidRPr="00A67DA5" w:rsidRDefault="005E06E0">
      <w:pPr>
        <w:suppressAutoHyphens/>
        <w:jc w:val="center"/>
        <w:rPr>
          <w:rFonts w:ascii="Segoe UI" w:hAnsi="Segoe UI"/>
          <w:sz w:val="22"/>
          <w:szCs w:val="22"/>
        </w:rPr>
      </w:pPr>
    </w:p>
    <w:p w14:paraId="221F9D58" w14:textId="7A81EB8F" w:rsidR="00DA44F8" w:rsidRDefault="002E56DB" w:rsidP="002E56DB">
      <w:pPr>
        <w:spacing w:after="120"/>
        <w:ind w:firstLine="70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2E56DB">
        <w:rPr>
          <w:rFonts w:ascii="Segoe UI" w:eastAsia="Times New Roman" w:hAnsi="Segoe UI" w:cs="Segoe UI"/>
          <w:sz w:val="22"/>
          <w:szCs w:val="22"/>
          <w:lang w:eastAsia="pt-BR"/>
        </w:rPr>
        <w:t>Segue abaixo a lista de</w:t>
      </w:r>
      <w:r w:rsidR="00F34257">
        <w:rPr>
          <w:rFonts w:ascii="Segoe UI" w:eastAsia="Times New Roman" w:hAnsi="Segoe UI" w:cs="Segoe UI"/>
          <w:sz w:val="22"/>
          <w:szCs w:val="22"/>
          <w:lang w:eastAsia="pt-BR"/>
        </w:rPr>
        <w:t xml:space="preserve"> requisitos referentes à solução original </w:t>
      </w:r>
      <w:r w:rsidR="00F43F26" w:rsidRPr="00DA44F8">
        <w:rPr>
          <w:rFonts w:ascii="Segoe UI" w:eastAsia="Times New Roman" w:hAnsi="Segoe UI" w:cs="Segoe UI"/>
          <w:sz w:val="22"/>
          <w:szCs w:val="22"/>
          <w:lang w:eastAsia="pt-BR"/>
        </w:rPr>
        <w:t xml:space="preserve">Solução SAS </w:t>
      </w:r>
      <w:proofErr w:type="spellStart"/>
      <w:r w:rsidR="00F43F26" w:rsidRPr="00DA44F8">
        <w:rPr>
          <w:rFonts w:ascii="Segoe UI" w:eastAsia="Times New Roman" w:hAnsi="Segoe UI" w:cs="Segoe UI"/>
          <w:sz w:val="22"/>
          <w:szCs w:val="22"/>
          <w:lang w:eastAsia="pt-BR"/>
        </w:rPr>
        <w:t>Dataflux</w:t>
      </w:r>
      <w:proofErr w:type="spellEnd"/>
      <w:r w:rsidR="00F43F26">
        <w:rPr>
          <w:rFonts w:ascii="Segoe UI" w:eastAsia="Times New Roman" w:hAnsi="Segoe UI" w:cs="Segoe UI"/>
          <w:sz w:val="22"/>
          <w:szCs w:val="22"/>
          <w:lang w:eastAsia="pt-BR"/>
        </w:rPr>
        <w:t xml:space="preserve"> </w:t>
      </w:r>
      <w:r w:rsidR="00F34257">
        <w:rPr>
          <w:rFonts w:ascii="Segoe UI" w:eastAsia="Times New Roman" w:hAnsi="Segoe UI" w:cs="Segoe UI"/>
          <w:sz w:val="22"/>
          <w:szCs w:val="22"/>
          <w:lang w:eastAsia="pt-BR"/>
        </w:rPr>
        <w:t>e os</w:t>
      </w:r>
      <w:r w:rsidRPr="002E56DB">
        <w:rPr>
          <w:rFonts w:ascii="Segoe UI" w:eastAsia="Times New Roman" w:hAnsi="Segoe UI" w:cs="Segoe UI"/>
          <w:sz w:val="22"/>
          <w:szCs w:val="22"/>
          <w:lang w:eastAsia="pt-BR"/>
        </w:rPr>
        <w:t xml:space="preserve"> componentes </w:t>
      </w:r>
      <w:r w:rsidR="00F34257">
        <w:rPr>
          <w:rFonts w:ascii="Segoe UI" w:eastAsia="Times New Roman" w:hAnsi="Segoe UI" w:cs="Segoe UI"/>
          <w:sz w:val="22"/>
          <w:szCs w:val="22"/>
          <w:lang w:eastAsia="pt-BR"/>
        </w:rPr>
        <w:t xml:space="preserve">correspondentes à </w:t>
      </w:r>
      <w:r w:rsidR="00F43F26">
        <w:rPr>
          <w:rFonts w:ascii="Segoe UI" w:eastAsia="Times New Roman" w:hAnsi="Segoe UI" w:cs="Segoe UI"/>
          <w:sz w:val="22"/>
          <w:szCs w:val="22"/>
          <w:lang w:eastAsia="pt-BR"/>
        </w:rPr>
        <w:t xml:space="preserve">Solução </w:t>
      </w:r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 xml:space="preserve">SAS Data Management </w:t>
      </w:r>
      <w:proofErr w:type="spellStart"/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>Advanced</w:t>
      </w:r>
      <w:proofErr w:type="spellEnd"/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 xml:space="preserve"> (como modernização da Solução SAS </w:t>
      </w:r>
      <w:proofErr w:type="spellStart"/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>Dataflux</w:t>
      </w:r>
      <w:proofErr w:type="spellEnd"/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 xml:space="preserve">/ SAS MDM </w:t>
      </w:r>
      <w:proofErr w:type="spellStart"/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>Advanced</w:t>
      </w:r>
      <w:proofErr w:type="spellEnd"/>
      <w:r w:rsidR="00DA44F8" w:rsidRPr="00DA44F8">
        <w:rPr>
          <w:rFonts w:ascii="Segoe UI" w:eastAsia="Times New Roman" w:hAnsi="Segoe UI" w:cs="Segoe UI"/>
          <w:sz w:val="22"/>
          <w:szCs w:val="22"/>
          <w:lang w:eastAsia="pt-BR"/>
        </w:rPr>
        <w:t>)</w:t>
      </w:r>
      <w:r w:rsidR="00F43F26">
        <w:rPr>
          <w:rFonts w:ascii="Segoe UI" w:eastAsia="Times New Roman" w:hAnsi="Segoe UI" w:cs="Segoe UI"/>
          <w:sz w:val="22"/>
          <w:szCs w:val="22"/>
          <w:lang w:eastAsia="pt-BR"/>
        </w:rPr>
        <w:t>.</w:t>
      </w:r>
    </w:p>
    <w:p w14:paraId="35E2CE90" w14:textId="47EB502B" w:rsidR="002E56DB" w:rsidRPr="002E56DB" w:rsidRDefault="002E56DB" w:rsidP="002E56DB">
      <w:pPr>
        <w:spacing w:after="120"/>
        <w:ind w:firstLine="70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2E56DB">
        <w:rPr>
          <w:rFonts w:ascii="Segoe UI" w:eastAsia="Times New Roman" w:hAnsi="Segoe UI" w:cs="Segoe UI"/>
          <w:sz w:val="22"/>
          <w:szCs w:val="22"/>
          <w:lang w:eastAsia="pt-BR"/>
        </w:rPr>
        <w:t>Durante a vigência contratual, caso algum componente seja descontinuado, este deverá ser substituído, sem custo adicional, por outro com funcionalidade equivalente.</w:t>
      </w:r>
    </w:p>
    <w:p w14:paraId="22CA3B0E" w14:textId="77777777" w:rsidR="005E06E0" w:rsidRPr="00A67DA5" w:rsidRDefault="005E06E0">
      <w:pPr>
        <w:suppressAutoHyphens/>
        <w:jc w:val="center"/>
        <w:rPr>
          <w:rFonts w:ascii="Segoe UI" w:hAnsi="Segoe UI"/>
          <w:sz w:val="22"/>
          <w:szCs w:val="22"/>
        </w:rPr>
      </w:pPr>
    </w:p>
    <w:tbl>
      <w:tblPr>
        <w:tblStyle w:val="Tabelacomgrade"/>
        <w:tblW w:w="0" w:type="auto"/>
        <w:tblInd w:w="-34" w:type="dxa"/>
        <w:tblLook w:val="04A0" w:firstRow="1" w:lastRow="0" w:firstColumn="1" w:lastColumn="0" w:noHBand="0" w:noVBand="1"/>
      </w:tblPr>
      <w:tblGrid>
        <w:gridCol w:w="14884"/>
      </w:tblGrid>
      <w:tr w:rsidR="00A67DA5" w:rsidRPr="00A67DA5" w14:paraId="49E77E05" w14:textId="77777777" w:rsidTr="00C2659B">
        <w:tc>
          <w:tcPr>
            <w:tcW w:w="14884" w:type="dxa"/>
            <w:vAlign w:val="center"/>
          </w:tcPr>
          <w:p w14:paraId="43485B68" w14:textId="243E33FB" w:rsidR="00A67DA5" w:rsidRPr="008238A4" w:rsidRDefault="00F20E9B" w:rsidP="00BB1D8E">
            <w:pPr>
              <w:pStyle w:val="PargrafodaLista"/>
              <w:numPr>
                <w:ilvl w:val="0"/>
                <w:numId w:val="2"/>
              </w:numPr>
              <w:suppressAutoHyphens/>
              <w:jc w:val="center"/>
              <w:rPr>
                <w:rFonts w:ascii="Segoe UI" w:hAnsi="Segoe UI"/>
                <w:b/>
                <w:sz w:val="20"/>
                <w:szCs w:val="20"/>
              </w:rPr>
            </w:pPr>
            <w:r w:rsidRPr="008238A4">
              <w:rPr>
                <w:rFonts w:ascii="Segoe UI" w:hAnsi="Segoe UI"/>
                <w:b/>
                <w:sz w:val="20"/>
                <w:szCs w:val="20"/>
              </w:rPr>
              <w:t xml:space="preserve">COMPONENTES DA SOLUÇÃO </w:t>
            </w:r>
            <w:r w:rsidR="00D727AD" w:rsidRPr="008238A4">
              <w:rPr>
                <w:rFonts w:ascii="Segoe UI" w:hAnsi="Segoe UI"/>
                <w:b/>
                <w:sz w:val="20"/>
                <w:szCs w:val="20"/>
              </w:rPr>
              <w:t>SAS DATA MANAGEMENT ADVANCED</w:t>
            </w:r>
            <w:r w:rsidR="008238A4" w:rsidRPr="008238A4">
              <w:rPr>
                <w:rFonts w:ascii="Segoe UI" w:hAnsi="Segoe UI"/>
                <w:b/>
                <w:sz w:val="20"/>
                <w:szCs w:val="20"/>
              </w:rPr>
              <w:t xml:space="preserve"> A SUBSTITUÍREM OS COMPONENTES ATUALMENTE INSTALADOS</w:t>
            </w:r>
          </w:p>
        </w:tc>
      </w:tr>
    </w:tbl>
    <w:p w14:paraId="739C43CB" w14:textId="77777777" w:rsidR="00373AD5" w:rsidRDefault="00373AD5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3897"/>
        <w:gridCol w:w="2982"/>
        <w:gridCol w:w="4173"/>
        <w:gridCol w:w="3226"/>
      </w:tblGrid>
      <w:tr w:rsidR="00FA7255" w:rsidRPr="000C5724" w14:paraId="1E609906" w14:textId="77777777" w:rsidTr="00827C31">
        <w:trPr>
          <w:trHeight w:val="705"/>
          <w:tblHeader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93AAB6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  <w:t>Item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08FBCF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  <w:t>COMPONENTES INSTALADOS NA DATAPREV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7B0F90E" w14:textId="6D77C685" w:rsidR="00FA7255" w:rsidRPr="000C5724" w:rsidRDefault="00292031" w:rsidP="00135F26">
            <w:pPr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</w:pPr>
            <w:hyperlink r:id="rId10" w:history="1">
              <w:r w:rsidR="00FA7255" w:rsidRPr="000C5724">
                <w:rPr>
                  <w:rFonts w:ascii="Segoe UI" w:eastAsia="Times New Roman" w:hAnsi="Segoe UI" w:cs="Segoe UI"/>
                  <w:b/>
                  <w:bCs/>
                  <w:sz w:val="16"/>
                  <w:szCs w:val="16"/>
                  <w:u w:val="single"/>
                  <w:lang w:eastAsia="pt-BR"/>
                </w:rPr>
                <w:t xml:space="preserve">Componentes da Solução </w:t>
              </w:r>
              <w:r w:rsidR="00EA55D6" w:rsidRPr="000C5724">
                <w:rPr>
                  <w:rFonts w:ascii="Segoe UI" w:eastAsia="Times New Roman" w:hAnsi="Segoe UI" w:cs="Segoe UI"/>
                  <w:b/>
                  <w:bCs/>
                  <w:sz w:val="16"/>
                  <w:szCs w:val="16"/>
                  <w:u w:val="single"/>
                  <w:lang w:eastAsia="pt-BR"/>
                </w:rPr>
                <w:t>Atualmente</w:t>
              </w:r>
              <w:r w:rsidR="00FA7255" w:rsidRPr="000C5724">
                <w:rPr>
                  <w:rFonts w:ascii="Segoe UI" w:eastAsia="Times New Roman" w:hAnsi="Segoe UI" w:cs="Segoe UI"/>
                  <w:b/>
                  <w:bCs/>
                  <w:sz w:val="16"/>
                  <w:szCs w:val="16"/>
                  <w:u w:val="single"/>
                  <w:lang w:eastAsia="pt-BR"/>
                </w:rPr>
                <w:t xml:space="preserve"> Comercializada: SAS Data Management</w:t>
              </w:r>
            </w:hyperlink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8B85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b/>
                <w:bCs/>
                <w:color w:val="FF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b/>
                <w:bCs/>
                <w:color w:val="FF0000"/>
                <w:sz w:val="16"/>
                <w:szCs w:val="16"/>
                <w:lang w:eastAsia="pt-BR"/>
              </w:rPr>
              <w:t>Componentes Incluídos na Proposta de Modernização da SAS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5A82358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b/>
                <w:bCs/>
                <w:sz w:val="16"/>
                <w:szCs w:val="16"/>
                <w:u w:val="single"/>
                <w:lang w:eastAsia="pt-BR"/>
              </w:rPr>
              <w:t>OBS</w:t>
            </w:r>
          </w:p>
        </w:tc>
      </w:tr>
      <w:tr w:rsidR="00FA7255" w:rsidRPr="000C5724" w14:paraId="1A071ADA" w14:textId="77777777" w:rsidTr="00827C31">
        <w:trPr>
          <w:trHeight w:val="9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3B8A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1E7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SAS/ACCESS Interface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to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Oracle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5C20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1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SAS/ACCESS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078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SAS/ACCESS Interface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to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Oracle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(A ideia anterior foi que 1 dos 5 conectores seria </w:t>
            </w:r>
            <w:proofErr w:type="gram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Oracle</w:t>
            </w:r>
            <w:proofErr w:type="gram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mas ainda teriam outros 4 a serem escolhidos conforme acordado)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8851A" w14:textId="43C167F3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O conector SAS/ACCESS INTERFACE TO ORACLE já consta no TR como uma das opções.</w:t>
            </w:r>
          </w:p>
        </w:tc>
      </w:tr>
      <w:tr w:rsidR="00FA7255" w:rsidRPr="000C5724" w14:paraId="6019C527" w14:textId="77777777" w:rsidTr="00827C31">
        <w:trPr>
          <w:trHeight w:val="9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DFF5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8DC6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■ Base SAS Software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SAS/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Secure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168-bit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C19F" w14:textId="77777777" w:rsidR="00FA7255" w:rsidRPr="000C5724" w:rsidRDefault="00FA7255" w:rsidP="00135F26">
            <w:pPr>
              <w:ind w:firstLineChars="100" w:firstLine="160"/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>Base SAS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and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>SAS Studio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9852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■ Base SAS Software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Enterprise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Guide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SAS/SECURE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7E66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 xml:space="preserve">SAS Studio não será utilizado para esta proposta por integrar apenas a Plataforma </w:t>
            </w:r>
            <w:proofErr w:type="spellStart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>Viya</w:t>
            </w:r>
            <w:proofErr w:type="spellEnd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>.</w:t>
            </w:r>
          </w:p>
        </w:tc>
      </w:tr>
      <w:tr w:rsidR="00FA7255" w:rsidRPr="000C5724" w14:paraId="40E3DB52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AD488D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DC52BD4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02F3F5C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2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SAS Business Data Network*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9E49A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SAS Business Data Network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12A3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731E12C7" w14:textId="77777777" w:rsidTr="00827C31">
        <w:trPr>
          <w:trHeight w:val="76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061A60B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lastRenderedPageBreak/>
              <w:t>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D2BB1E3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0542CA7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3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SAS/CONNECT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841ED1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SAS®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     - SAS/CONNECT 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07C52" w14:textId="77777777" w:rsidR="00FA7255" w:rsidRPr="000C5724" w:rsidRDefault="00292031" w:rsidP="00135F26">
            <w:pPr>
              <w:rPr>
                <w:rFonts w:ascii="Segoe UI" w:eastAsia="Times New Roman" w:hAnsi="Segoe UI" w:cs="Segoe UI"/>
                <w:b/>
                <w:bCs/>
                <w:color w:val="548235"/>
                <w:sz w:val="16"/>
                <w:szCs w:val="16"/>
                <w:lang w:eastAsia="pt-BR"/>
              </w:rPr>
            </w:pPr>
            <w:hyperlink r:id="rId14" w:history="1">
              <w:r w:rsidR="00FA7255" w:rsidRPr="000C5724">
                <w:rPr>
                  <w:rStyle w:val="Hyperlink"/>
                  <w:rFonts w:eastAsia="Times New Roman" w:cs="Segoe UI"/>
                  <w:b/>
                  <w:bCs/>
                  <w:sz w:val="16"/>
                  <w:szCs w:val="16"/>
                  <w:lang w:eastAsia="pt-BR"/>
                </w:rPr>
                <w:t>https://support.sas.com/en/software/data-management-support.html</w:t>
              </w:r>
            </w:hyperlink>
            <w:r w:rsidR="00FA7255">
              <w:rPr>
                <w:rFonts w:eastAsia="Times New Roman" w:cs="Segoe UI"/>
                <w:b/>
                <w:bCs/>
                <w:color w:val="548235"/>
                <w:sz w:val="16"/>
                <w:szCs w:val="16"/>
                <w:lang w:eastAsia="pt-BR"/>
              </w:rPr>
              <w:t xml:space="preserve"> </w:t>
            </w:r>
          </w:p>
        </w:tc>
      </w:tr>
      <w:tr w:rsidR="00FA7255" w:rsidRPr="000C5724" w14:paraId="678971DF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56F3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8F74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Authentication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338E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5" w:history="1"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DataFlux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Authentication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Server*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7CF8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Authentication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FA47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766ADF8A" w14:textId="77777777" w:rsidTr="00827C31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706C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B51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Business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Rules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Services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Bus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Rules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Manager Server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866E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6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Business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Rules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Manager* (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optional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)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F7AA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Business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Rules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Manager Server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F61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0CC4B40C" w14:textId="77777777" w:rsidTr="00827C31">
        <w:trPr>
          <w:trHeight w:val="21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B5C1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9A6F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Profile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Monitor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Bridges for General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Industry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Entity Res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Data Flow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Proces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Flow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6EC3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7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Data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Integration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Studio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11E6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Bridges for General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Industry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Standards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5CFB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30661378" w14:textId="77777777" w:rsidTr="00827C31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DFF0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E124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Data Flow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Proces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Flow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EBBC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8" w:history="1"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DataFlux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Data Management Studio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53F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</w:r>
            <w:proofErr w:type="gram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■  SAS</w:t>
            </w:r>
            <w:proofErr w:type="gram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®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7F0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256517E4" w14:textId="77777777" w:rsidTr="00827C31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AEB8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B7AA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Data Flow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Proces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Flow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C109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19" w:history="1"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DataFlux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Data Management Server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4CAA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</w:r>
            <w:proofErr w:type="gram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■  SAS</w:t>
            </w:r>
            <w:proofErr w:type="gram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®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9CA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49B5BE3D" w14:textId="77777777" w:rsidTr="00827C31">
        <w:trPr>
          <w:trHeight w:val="18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42E5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lastRenderedPageBreak/>
              <w:t>10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267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Enrichment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Portuguese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(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Brazil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)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Profile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Monitor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131E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0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Data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Quality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Server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641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</w:r>
            <w:proofErr w:type="gram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■  SAS</w:t>
            </w:r>
            <w:proofErr w:type="gram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®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289C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170DB9B4" w14:textId="77777777" w:rsidTr="00827C31">
        <w:trPr>
          <w:trHeight w:val="76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C5014A2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73468F7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0AB849B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1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Data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Remediation</w:t>
              </w:r>
              <w:proofErr w:type="spellEnd"/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F0ADC9D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SAS®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     -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Remediation</w:t>
            </w:r>
            <w:proofErr w:type="spellEnd"/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E569D" w14:textId="77777777" w:rsidR="00FA7255" w:rsidRPr="000C5724" w:rsidRDefault="00292031" w:rsidP="00135F26">
            <w:pPr>
              <w:rPr>
                <w:rFonts w:ascii="Segoe UI" w:eastAsia="Times New Roman" w:hAnsi="Segoe UI" w:cs="Segoe UI"/>
                <w:b/>
                <w:bCs/>
                <w:color w:val="548235"/>
                <w:sz w:val="16"/>
                <w:szCs w:val="16"/>
                <w:lang w:eastAsia="pt-BR"/>
              </w:rPr>
            </w:pPr>
            <w:hyperlink r:id="rId22" w:history="1">
              <w:r w:rsidR="00FA7255" w:rsidRPr="000C5724">
                <w:rPr>
                  <w:rStyle w:val="Hyperlink"/>
                  <w:rFonts w:eastAsia="Times New Roman" w:cs="Segoe UI"/>
                  <w:b/>
                  <w:bCs/>
                  <w:sz w:val="16"/>
                  <w:szCs w:val="16"/>
                  <w:lang w:eastAsia="pt-BR"/>
                </w:rPr>
                <w:t>https://support.sas.com/en/software/data-management-support.html</w:t>
              </w:r>
            </w:hyperlink>
            <w:r w:rsidR="00FA7255">
              <w:rPr>
                <w:rFonts w:eastAsia="Times New Roman" w:cs="Segoe UI"/>
                <w:b/>
                <w:bCs/>
                <w:color w:val="548235"/>
                <w:sz w:val="16"/>
                <w:szCs w:val="16"/>
                <w:lang w:eastAsia="pt-BR"/>
              </w:rPr>
              <w:t xml:space="preserve"> </w:t>
            </w:r>
          </w:p>
        </w:tc>
      </w:tr>
      <w:tr w:rsidR="00FA7255" w:rsidRPr="000C5724" w14:paraId="6F0E4610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DAD4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9F7B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Integration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Technologies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E874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3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Integration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Technologies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A1E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Integration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Technologies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F267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46DDBBE2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C7A8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249D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 -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dfPower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Monitor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77CD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4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Job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Monitor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A202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D27C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6AE26C76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37DA8F7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C7D9BB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BF8B824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5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Lineage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*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BD3BC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Lineage</w:t>
            </w:r>
            <w:proofErr w:type="spellEnd"/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477D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70399F0A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D3D8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CB6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Bridges for General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Industry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Standards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0DC6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6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SAS Management Console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2DFC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Bridges for General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Industry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Standards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FA3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31FC738D" w14:textId="77777777" w:rsidTr="00827C31">
        <w:trPr>
          <w:trHeight w:val="9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3007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5DE0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Bridges for General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Industry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Standards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326A" w14:textId="77777777" w:rsidR="00FA7255" w:rsidRPr="000C5724" w:rsidRDefault="00FA7255" w:rsidP="00135F26">
            <w:pPr>
              <w:ind w:firstLineChars="100" w:firstLine="160"/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 xml:space="preserve">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and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 xml:space="preserve">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 xml:space="preserve"> Bridges</w:t>
            </w:r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br/>
              <w:t xml:space="preserve">SAS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378CD"/>
                <w:sz w:val="16"/>
                <w:szCs w:val="16"/>
                <w:lang w:eastAsia="pt-BR"/>
              </w:rPr>
              <w:t xml:space="preserve"> Server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F6C3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 xml:space="preserve">SAS </w:t>
            </w:r>
            <w:proofErr w:type="spellStart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>Metadata</w:t>
            </w:r>
            <w:proofErr w:type="spellEnd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 xml:space="preserve"> Bridges for General </w:t>
            </w:r>
            <w:proofErr w:type="spellStart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>Industry</w:t>
            </w:r>
            <w:proofErr w:type="spellEnd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 xml:space="preserve"> Standards</w:t>
            </w:r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br/>
              <w:t xml:space="preserve">(A ideia anterior foi que 1 dos 5 conectores seria </w:t>
            </w:r>
            <w:proofErr w:type="gramStart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>Oracle</w:t>
            </w:r>
            <w:proofErr w:type="gramEnd"/>
            <w:r w:rsidRPr="000C5724"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  <w:t xml:space="preserve"> mas ainda teriam outros 4 a serem escolhidos conforme acordado)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939D5" w14:textId="0E83B9BB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O conector SAS METADATA BRIDGE FOR ORACLE já consta no TR como uma das opções.</w:t>
            </w:r>
          </w:p>
        </w:tc>
      </w:tr>
      <w:tr w:rsidR="00FA7255" w:rsidRPr="000C5724" w14:paraId="73F013DB" w14:textId="77777777" w:rsidTr="00827C31">
        <w:trPr>
          <w:trHeight w:val="9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B387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lastRenderedPageBreak/>
              <w:t>17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0A92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QKB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Portuguese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QKB Latin-1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encod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QKB global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7CA6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7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Quality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Knowledge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Base for Contact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Information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or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Product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Data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BEA6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Knowledge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Base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Studio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(SAS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Knowledge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Base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Locale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)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D80C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121ED5EA" w14:textId="77777777" w:rsidTr="00827C31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AE0B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D502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Secure</w:t>
            </w:r>
            <w:proofErr w:type="spellEnd"/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6E9E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8" w:history="1"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DataFlux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Secure</w:t>
              </w:r>
              <w:proofErr w:type="spellEnd"/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626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Secure</w:t>
            </w:r>
            <w:proofErr w:type="spellEnd"/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4D2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780C50F5" w14:textId="77777777" w:rsidTr="00827C31">
        <w:trPr>
          <w:trHeight w:val="9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012D47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C32CA44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3868BDD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29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SAS Task Manager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BB06C30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SAS®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 w:type="page"/>
              <w:t xml:space="preserve">     - SAS Task Manager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32B2D" w14:textId="77777777" w:rsidR="00FA7255" w:rsidRPr="000C5724" w:rsidRDefault="00292031" w:rsidP="00135F26">
            <w:pPr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30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https://support.sas.com/en/software/data-management-support.html</w:t>
              </w:r>
            </w:hyperlink>
          </w:p>
        </w:tc>
      </w:tr>
      <w:tr w:rsidR="00FA7255" w:rsidRPr="000C5724" w14:paraId="2EEF4FCE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8AD1A0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989C1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4A95507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31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Visual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Analytics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Apps*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2FE79A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Visual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Analytics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D4A9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5D1A82EB" w14:textId="77777777" w:rsidTr="00827C31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DD567C8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EFB243E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AA4E64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32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SAS Visual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Process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Orchestration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and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Server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8E3383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SAS®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     - SAS Visual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Process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Orchestration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and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F29F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273BCBA8" w14:textId="77777777" w:rsidTr="00827C31">
        <w:trPr>
          <w:trHeight w:val="6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644F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1CF7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Authentication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Web Studio Server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09A6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33" w:history="1"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DataFlux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Web Studio </w:t>
              </w:r>
              <w:proofErr w:type="spellStart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and</w:t>
              </w:r>
              <w:proofErr w:type="spellEnd"/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 xml:space="preserve"> Server*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D794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■ Data Management Web Studio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4466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2587F5BD" w14:textId="77777777" w:rsidTr="00827C31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00B443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104C14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64357A8" w14:textId="77777777" w:rsidR="00FA7255" w:rsidRPr="000C5724" w:rsidRDefault="00292031" w:rsidP="00135F26">
            <w:pPr>
              <w:ind w:firstLineChars="100" w:firstLine="240"/>
              <w:rPr>
                <w:rFonts w:ascii="Segoe UI" w:eastAsia="Times New Roman" w:hAnsi="Segoe UI" w:cs="Segoe UI"/>
                <w:color w:val="0563C1"/>
                <w:sz w:val="16"/>
                <w:szCs w:val="16"/>
                <w:u w:val="single"/>
                <w:lang w:eastAsia="pt-BR"/>
              </w:rPr>
            </w:pPr>
            <w:hyperlink r:id="rId34" w:anchor="documentation" w:history="1">
              <w:r w:rsidR="00FA7255" w:rsidRPr="000C5724">
                <w:rPr>
                  <w:rFonts w:ascii="Segoe UI" w:eastAsia="Times New Roman" w:hAnsi="Segoe UI" w:cs="Segoe UI"/>
                  <w:color w:val="0563C1"/>
                  <w:sz w:val="16"/>
                  <w:szCs w:val="16"/>
                  <w:u w:val="single"/>
                  <w:lang w:eastAsia="pt-BR"/>
                </w:rPr>
                <w:t>SAS Workflow Studio</w:t>
              </w:r>
            </w:hyperlink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86B14F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SAS Workflow Studio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F60B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615F036A" w14:textId="77777777" w:rsidTr="00783504">
        <w:trPr>
          <w:trHeight w:val="45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BEB2328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lastRenderedPageBreak/>
              <w:t>24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6B0AB0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Workspace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Data Management Server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Document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Extraction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Decision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Manager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Data Management Server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29DB177" w14:textId="77777777" w:rsidR="00FA7255" w:rsidRPr="000C5724" w:rsidRDefault="00FA7255" w:rsidP="00135F26">
            <w:pPr>
              <w:ind w:firstLineChars="100" w:firstLine="160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6ADE31E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t-BR"/>
              </w:rPr>
              <w:t xml:space="preserve">SAS® Data Management </w:t>
            </w:r>
            <w:proofErr w:type="spellStart"/>
            <w:r w:rsidRPr="000C5724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Quality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Advanced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Workspace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Data Management Server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Document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Extraction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SAS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Decision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Manager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Data Management Server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u w:val="single"/>
                <w:lang w:eastAsia="pt-BR"/>
              </w:rPr>
              <w:t>Novos subcomponentes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u w:val="single"/>
                <w:lang w:eastAsia="pt-BR"/>
              </w:rPr>
              <w:br/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SAS 9.4 Metadados 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The SAS Log 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Batch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STP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Pattern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Analysis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BI WebService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DB47" w14:textId="20C7514B" w:rsidR="00FA7255" w:rsidRPr="000C5724" w:rsidRDefault="00FA7255" w:rsidP="00135F26">
            <w:pPr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</w:pPr>
          </w:p>
        </w:tc>
      </w:tr>
      <w:tr w:rsidR="00FA7255" w:rsidRPr="000C5724" w14:paraId="6D909111" w14:textId="77777777" w:rsidTr="00783504">
        <w:trPr>
          <w:trHeight w:val="12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46F" w14:textId="77777777" w:rsidR="00FA7255" w:rsidRPr="000C5724" w:rsidRDefault="00FA7255" w:rsidP="00135F26">
            <w:pPr>
              <w:jc w:val="center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lastRenderedPageBreak/>
              <w:t>25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3185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 Federation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Svr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Federation Server Driver for SASHDAT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Federation Server Driver for PostgreSQL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81D2" w14:textId="77777777" w:rsidR="00FA7255" w:rsidRPr="000C5724" w:rsidRDefault="00FA7255" w:rsidP="00135F26">
            <w:pPr>
              <w:ind w:firstLineChars="100" w:firstLine="160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5292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t-BR"/>
              </w:rPr>
              <w:t>SAS® Federation Server</w:t>
            </w:r>
            <w:r w:rsidRPr="000C5724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Federation Server Driver for SASHDAT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>■ SAS Federation Server Driver for PostgreSQL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797D" w14:textId="1606DFE0" w:rsidR="00FA7255" w:rsidRPr="000C5724" w:rsidRDefault="00FA7255" w:rsidP="00135F26">
            <w:pPr>
              <w:rPr>
                <w:rFonts w:ascii="Segoe UI" w:eastAsia="Times New Roman" w:hAnsi="Segoe UI" w:cs="Segoe UI"/>
                <w:sz w:val="16"/>
                <w:szCs w:val="16"/>
                <w:lang w:eastAsia="pt-BR"/>
              </w:rPr>
            </w:pPr>
          </w:p>
        </w:tc>
      </w:tr>
      <w:tr w:rsidR="00FA7255" w:rsidRPr="000C5724" w14:paraId="6985AE11" w14:textId="77777777" w:rsidTr="00827C31">
        <w:trPr>
          <w:trHeight w:val="330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1F27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  <w: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N/A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FD40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Standard Federation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Svr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Reference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Manager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Driver for Base SAS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Driver for DB2 CS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Driver for ODBC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Driver for Oracle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Ent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Svr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Platform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Secure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: AES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Data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Mgt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Svr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MonDash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Viewer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assigned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to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addver_bra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(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Brazil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)</w:t>
            </w: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br/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assigned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to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geo_bra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(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Brazil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512D" w14:textId="77777777" w:rsidR="00FA7255" w:rsidRPr="000C5724" w:rsidRDefault="00FA7255" w:rsidP="00135F26">
            <w:pPr>
              <w:ind w:firstLineChars="100" w:firstLine="160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Não existente mais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setnit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como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SubComponente</w:t>
            </w:r>
            <w:proofErr w:type="spellEnd"/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E56A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Não existente mais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setnit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como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SubComponente</w:t>
            </w:r>
            <w:proofErr w:type="spellEnd"/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0AF1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FF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FF0000"/>
                <w:sz w:val="16"/>
                <w:szCs w:val="16"/>
                <w:lang w:eastAsia="pt-BR"/>
              </w:rPr>
              <w:t> </w:t>
            </w:r>
          </w:p>
        </w:tc>
      </w:tr>
      <w:tr w:rsidR="00FA7255" w:rsidRPr="000C5724" w14:paraId="19D64D97" w14:textId="77777777" w:rsidTr="00827C31">
        <w:trPr>
          <w:trHeight w:val="60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BF4E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 </w:t>
            </w:r>
            <w:r>
              <w:rPr>
                <w:rFonts w:eastAsia="Times New Roman" w:cs="Segoe UI"/>
                <w:color w:val="000000"/>
                <w:sz w:val="16"/>
                <w:szCs w:val="16"/>
                <w:lang w:eastAsia="pt-BR"/>
              </w:rPr>
              <w:t>N/A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FA37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■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DataFlux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qMDM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Solution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D284" w14:textId="77777777" w:rsidR="00FA7255" w:rsidRPr="000C5724" w:rsidRDefault="00FA7255" w:rsidP="00135F26">
            <w:pPr>
              <w:ind w:firstLineChars="100" w:firstLine="160"/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End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-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of-Life</w:t>
            </w:r>
            <w:proofErr w:type="spellEnd"/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F72E" w14:textId="77777777" w:rsidR="00FA7255" w:rsidRPr="000C5724" w:rsidRDefault="00FA7255" w:rsidP="00135F26">
            <w:pPr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End</w:t>
            </w:r>
            <w:proofErr w:type="spellEnd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-</w:t>
            </w:r>
            <w:proofErr w:type="spellStart"/>
            <w:r w:rsidRPr="000C57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t-BR"/>
              </w:rPr>
              <w:t>of-Life</w:t>
            </w:r>
            <w:proofErr w:type="spellEnd"/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88D5" w14:textId="5FCDFFFE" w:rsidR="00FA7255" w:rsidRPr="000C5724" w:rsidRDefault="00FA7255" w:rsidP="00135F26">
            <w:pPr>
              <w:rPr>
                <w:rFonts w:ascii="Segoe UI" w:eastAsia="Times New Roman" w:hAnsi="Segoe UI" w:cs="Segoe UI"/>
                <w:color w:val="FF0000"/>
                <w:sz w:val="16"/>
                <w:szCs w:val="16"/>
                <w:lang w:eastAsia="pt-BR"/>
              </w:rPr>
            </w:pPr>
          </w:p>
        </w:tc>
      </w:tr>
    </w:tbl>
    <w:p w14:paraId="0BEF62AF" w14:textId="77777777" w:rsidR="00473E95" w:rsidRDefault="00473E95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23E6D7C1" w14:textId="77777777" w:rsidR="007F07AC" w:rsidRDefault="007F07AC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  <w:sectPr w:rsidR="007F07AC" w:rsidSect="00225D3E">
          <w:headerReference w:type="default" r:id="rId35"/>
          <w:footerReference w:type="default" r:id="rId36"/>
          <w:pgSz w:w="16838" w:h="11906" w:orient="landscape"/>
          <w:pgMar w:top="1134" w:right="678" w:bottom="1134" w:left="1448" w:header="720" w:footer="2551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formProt w:val="0"/>
          <w:docGrid w:linePitch="326"/>
        </w:sectPr>
      </w:pPr>
    </w:p>
    <w:p w14:paraId="1463F3F4" w14:textId="77777777" w:rsidR="0075205D" w:rsidRDefault="0075205D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5FE8AED8" w14:textId="77777777" w:rsidR="00473E95" w:rsidRDefault="00473E95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383A9694" w14:textId="5DA4435C" w:rsidR="00473E95" w:rsidRPr="00497220" w:rsidRDefault="00497220" w:rsidP="00473E95">
      <w:pPr>
        <w:pStyle w:val="PargrafodaLista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Segoe UI" w:hAnsi="Segoe UI"/>
          <w:b/>
          <w:sz w:val="20"/>
          <w:szCs w:val="20"/>
        </w:rPr>
      </w:pPr>
      <w:r w:rsidRPr="00497220">
        <w:rPr>
          <w:rFonts w:ascii="Segoe UI" w:hAnsi="Segoe UI"/>
          <w:b/>
          <w:sz w:val="20"/>
          <w:szCs w:val="20"/>
        </w:rPr>
        <w:t>LISTA DE REQUISITOS ATENDIDOS PELA SOLUÇÃO MODERNIZADA – SAS DATA MANAGEMENT ADVANCED</w:t>
      </w:r>
    </w:p>
    <w:p w14:paraId="681088DB" w14:textId="77777777" w:rsidR="00473E95" w:rsidRPr="0005733A" w:rsidRDefault="00473E95" w:rsidP="0005733A">
      <w:pPr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5120"/>
        <w:gridCol w:w="5167"/>
        <w:gridCol w:w="849"/>
      </w:tblGrid>
      <w:tr w:rsidR="003F19DC" w:rsidRPr="00FC663B" w14:paraId="3CD3189C" w14:textId="77777777" w:rsidTr="006723D7">
        <w:trPr>
          <w:trHeight w:val="190"/>
          <w:tblHeader/>
          <w:jc w:val="center"/>
        </w:trPr>
        <w:tc>
          <w:tcPr>
            <w:tcW w:w="2570" w:type="pct"/>
            <w:gridSpan w:val="2"/>
            <w:shd w:val="clear" w:color="000000" w:fill="BFBFBF"/>
            <w:vAlign w:val="center"/>
            <w:hideMark/>
          </w:tcPr>
          <w:p w14:paraId="35E648B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Requisitos de Negócio </w:t>
            </w:r>
          </w:p>
        </w:tc>
        <w:tc>
          <w:tcPr>
            <w:tcW w:w="2087" w:type="pct"/>
            <w:shd w:val="clear" w:color="000000" w:fill="BFBFBF"/>
            <w:vAlign w:val="center"/>
          </w:tcPr>
          <w:p w14:paraId="5E7FE713" w14:textId="2A160EF8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</w:p>
        </w:tc>
        <w:tc>
          <w:tcPr>
            <w:tcW w:w="343" w:type="pct"/>
            <w:shd w:val="clear" w:color="000000" w:fill="BFBFBF"/>
            <w:vAlign w:val="center"/>
            <w:hideMark/>
          </w:tcPr>
          <w:p w14:paraId="6BD09AE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</w:p>
        </w:tc>
      </w:tr>
      <w:tr w:rsidR="003F19DC" w:rsidRPr="00FC663B" w14:paraId="7C9A2C98" w14:textId="77777777" w:rsidTr="00D94DBE">
        <w:trPr>
          <w:trHeight w:val="136"/>
          <w:tblHeader/>
          <w:jc w:val="center"/>
        </w:trPr>
        <w:tc>
          <w:tcPr>
            <w:tcW w:w="502" w:type="pct"/>
            <w:shd w:val="clear" w:color="000000" w:fill="D9D9D9"/>
            <w:vAlign w:val="center"/>
            <w:hideMark/>
          </w:tcPr>
          <w:p w14:paraId="0963F53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NRT </w:t>
            </w:r>
          </w:p>
        </w:tc>
        <w:tc>
          <w:tcPr>
            <w:tcW w:w="2068" w:type="pct"/>
            <w:shd w:val="clear" w:color="000000" w:fill="D9D9D9"/>
            <w:vAlign w:val="center"/>
            <w:hideMark/>
          </w:tcPr>
          <w:p w14:paraId="5AC2D89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bookmarkStart w:id="0" w:name="RANGE!B4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Descrição </w:t>
            </w:r>
            <w:bookmarkEnd w:id="0"/>
          </w:p>
        </w:tc>
        <w:tc>
          <w:tcPr>
            <w:tcW w:w="2087" w:type="pct"/>
            <w:shd w:val="clear" w:color="000000" w:fill="D9D9D9"/>
            <w:vAlign w:val="center"/>
            <w:hideMark/>
          </w:tcPr>
          <w:p w14:paraId="49FE49E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Link</w:t>
            </w:r>
          </w:p>
        </w:tc>
        <w:tc>
          <w:tcPr>
            <w:tcW w:w="343" w:type="pct"/>
            <w:shd w:val="clear" w:color="000000" w:fill="D9D9D9"/>
            <w:vAlign w:val="center"/>
            <w:hideMark/>
          </w:tcPr>
          <w:p w14:paraId="3B6714E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Plataforma</w:t>
            </w:r>
          </w:p>
        </w:tc>
      </w:tr>
      <w:tr w:rsidR="003F19DC" w:rsidRPr="00FC663B" w14:paraId="734066CD" w14:textId="77777777" w:rsidTr="006723D7">
        <w:trPr>
          <w:trHeight w:val="200"/>
          <w:jc w:val="center"/>
        </w:trPr>
        <w:tc>
          <w:tcPr>
            <w:tcW w:w="2570" w:type="pct"/>
            <w:gridSpan w:val="2"/>
            <w:shd w:val="clear" w:color="auto" w:fill="auto"/>
            <w:noWrap/>
            <w:vAlign w:val="center"/>
            <w:hideMark/>
          </w:tcPr>
          <w:p w14:paraId="41ADD06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Gerais: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3BD49FC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702D8B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2D42A7D6" w14:textId="77777777" w:rsidTr="00D94DBE">
        <w:trPr>
          <w:trHeight w:val="71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8B4B88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1817651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Possuir facilidades para que usuários habilitados criem e gerenciem projetos de Qualidade de Dados, incluindo condições para especificar interativamente bases a serem tratadas, metadados, domínios, operações e regras de qualificação correspondentes.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DD3BC9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3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EF7389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5D572B90" w14:textId="77777777" w:rsidTr="00D94DBE">
        <w:trPr>
          <w:trHeight w:val="71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12D924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C52CB2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Manter informações referentes aos projetos de qualidade de dados em repositórios do próprio software.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7BB871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3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0399D6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46BDA041" w14:textId="77777777" w:rsidTr="00D94DBE">
        <w:trPr>
          <w:trHeight w:val="535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42F1C4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E5D08B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Possuir facilidades para que o desenvolvedor consulte, </w:t>
            </w:r>
            <w:proofErr w:type="gram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analise</w:t>
            </w:r>
            <w:proofErr w:type="gram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, filtre e publique resultados do processamento das funções de qualificação de dados, em todos os seus módulos, de forma amigável e sem necessidade de uso de outras ferramentas de software, e sem necessidade de programação em SQL.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0452AD1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3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2C6913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4B2ED0D" w14:textId="77777777" w:rsidTr="00D94DBE">
        <w:trPr>
          <w:trHeight w:val="165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3B9BD2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379A24F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Executar o projeto de qualidade de dados através de funções de “drag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and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drop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”, a fim de simplificar a adequação e personalização necessárias.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308F843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https://go.documentation.sas.com/doc/pt-BR/dqcdc/v_022/dqgs/home.htm?fromDefault=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CD078B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466815A1" w14:textId="77777777" w:rsidTr="00D94DBE">
        <w:trPr>
          <w:trHeight w:val="64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4F3CE1E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5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DB2BD5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a criação e gerenciamento de projetos com processos do tipo batch e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proximo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a tempo real (NRT).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069F704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Batch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https://go.documentation.sas.com/doc/en/bicdc/9.4/biasag/n05001intelplatform00srvradm.htm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DA24CC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27B5006" w14:textId="77777777" w:rsidTr="00D94DBE">
        <w:trPr>
          <w:trHeight w:val="1415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2212A93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6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0F17F4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Disponibilizar interfaces de aplicação –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API´s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, por Webservice ou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Stored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Process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, de forma a viabilizar a realização das operações de qualificação de dados na modalidade em próxima a tempo real (NRT).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CBF8D8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Batch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https://go.documentation.sas.com/doc/en/bicdc/9.4/biasag/n05001intelplatform00srvradm.htm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STP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https://support.sas.com/rnd/itech/doc9/dev_guide/stprocess/stpwebapp.html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BA5CB7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 9.4</w:t>
            </w:r>
          </w:p>
        </w:tc>
      </w:tr>
      <w:tr w:rsidR="003F19DC" w:rsidRPr="00FC663B" w14:paraId="6C79E4B7" w14:textId="77777777" w:rsidTr="00D94DBE">
        <w:trPr>
          <w:trHeight w:val="1407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3FB9CE1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62364D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Possuir um repositório centralizado com o esquema de todos os processos de qualificação de dados armazenados.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3883463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6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F286A1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EA43EEF" w14:textId="77777777" w:rsidTr="00D94DBE">
        <w:trPr>
          <w:trHeight w:val="135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B4838D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8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3CB878F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Possuir interface gráfica para a criação dos processos de carga de dados e de qualidade de dados, sem a utilização de linguagem de programação.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C57D13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4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002989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5F202112" w14:textId="77777777" w:rsidTr="00D94DBE">
        <w:trPr>
          <w:trHeight w:val="135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E0F104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9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2F0F34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atribuição de indicador de qualidade para cada campo da base de dados.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EB0D3D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0BC9EA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532C1C99" w14:textId="77777777" w:rsidTr="00D94DBE">
        <w:trPr>
          <w:trHeight w:val="70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EA1A1A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10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9C3817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revelar chaves, regras de dados e padrões.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F8E6A8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598D4E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849BFDE" w14:textId="77777777" w:rsidTr="00D94DBE">
        <w:trPr>
          <w:trHeight w:val="84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E51F76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11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98CA10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gerar diagramas de relação de entidade a partir dos dados.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3CF9148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https://go.documentation.sas.com/doc/en/etlug/4.903/n101d6kpz1ea9sn1cqvvg4vh1p0t.htm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A9459E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9467FEA" w14:textId="77777777" w:rsidTr="00D94DBE">
        <w:trPr>
          <w:trHeight w:val="59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052966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B60660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criar e manter um repositório centralizado de dados, metadados, estatísticas e documentação.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537A729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9.4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Metadados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https://go.documentation.sas.com/doc/en/bicdc/9.4/bisag/p1jsr78x5kda05n1fc7phjlooosj.htm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B8ADCD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0322879A" w14:textId="77777777" w:rsidTr="00D94DBE">
        <w:trPr>
          <w:trHeight w:val="69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0A6181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13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EF7DDC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que múltiplos arquivos de dados possam ser carregados no software por interações simples do usuário com o centro de controle na ferramenta.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32B2D6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Studio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A79F11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1E803C6" w14:textId="77777777" w:rsidTr="00D94DBE">
        <w:trPr>
          <w:trHeight w:val="838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EB8D1A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14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3508C3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identificação e gerenciamento de erros de execução.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18FDF6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The SAS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Log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6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https://go.documentation.sas.com/doc/en/bicdc/9.4/logug/n09ixzwi752s0cn1m3tvrrhu84ry.htm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77B57E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CCAE697" w14:textId="77777777" w:rsidTr="00D94DBE">
        <w:trPr>
          <w:trHeight w:val="135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CE5880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15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C9FC70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gestão temporal para avaliar a evolução da qualidade dos dados.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50F3856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9513E2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BAE15EE" w14:textId="77777777" w:rsidTr="00D94DBE">
        <w:trPr>
          <w:trHeight w:val="102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EFD091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16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C51C5B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interface com soluções terceiras através da arquitetura baseada em serviços abertos, incluindo o padrão Common Warehouse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Metadata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from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Object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Management (CWM) e Webservice.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A12A4E7" w14:textId="77777777" w:rsidR="003F19DC" w:rsidRDefault="003F19DC" w:rsidP="00135F26">
            <w:pP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5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</w:p>
          <w:p w14:paraId="484D184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BI WebService: </w:t>
            </w:r>
            <w:hyperlink r:id="rId6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https://go.documentation.sas.com/doc/en/itechcdc/9.4/wbsvcdg/titlepage.htm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0A8ED8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AC7E54A" w14:textId="77777777" w:rsidTr="00D94DBE">
        <w:trPr>
          <w:trHeight w:val="59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08C584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17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32274C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customização de relatórios.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C6937A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B8A115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AAD5DA3" w14:textId="77777777" w:rsidTr="00D94DBE">
        <w:trPr>
          <w:trHeight w:val="115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1B401A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18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1B03F3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especificação e o ajuste de métricas e de indicadores de qualidade dos dados, com base em domínios de referência.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4AD4AC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71BA59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F0911B5" w14:textId="77777777" w:rsidTr="00D94DBE">
        <w:trPr>
          <w:trHeight w:val="120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7EE1BB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19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4AB269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visualização detalhada (profundidade) para cada nó estabelecido no processo de qualificação definido.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54E849B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6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https://go.documentation.sas.com/doc/pt-BR/dqcdc/v_022/dqgs/home.htm?fromDefault=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E5FDF5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6BE24B2" w14:textId="77777777" w:rsidTr="00D94DBE">
        <w:trPr>
          <w:trHeight w:val="57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49F930A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20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7CB95A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Prover interface para gerenciamento de dados represados (dados não qualificados), após operações de qualificação e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deduplicação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, para análise manual posterior.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DC1047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Studio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0D42C8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F109FC3" w14:textId="77777777" w:rsidTr="00D94DBE">
        <w:trPr>
          <w:trHeight w:val="144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379283B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21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AD43FD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Prover mecanismos para rastreabilidade de dados, permitindo a identificação da fonte primária </w:t>
            </w:r>
            <w:proofErr w:type="gram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dos mesmos</w:t>
            </w:r>
            <w:proofErr w:type="gram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4CE98D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6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Lineage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hyperlink r:id="rId70" w:anchor="p0m4mv2pzy7m43n1ju0ywywp47li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https://go.documentation.sas.com/doc/en/dmlinug/3.4/p0e3l45v19rtakn103tpwj38hwih.htm#p0m4mv2pzy7m43n1ju0ywywp47li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4CA46F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7979DA7" w14:textId="77777777" w:rsidTr="00D94DBE">
        <w:trPr>
          <w:trHeight w:val="99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BCDBA4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22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E6F353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Prover interface para geração de documentação.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727BA92" w14:textId="77777777" w:rsidR="003F19DC" w:rsidRPr="00FC663B" w:rsidRDefault="003F19DC" w:rsidP="00135F26">
            <w:pPr>
              <w:spacing w:after="240"/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7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7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A2D515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4B8D7253" w14:textId="77777777" w:rsidTr="006723D7">
        <w:trPr>
          <w:trHeight w:val="144"/>
          <w:jc w:val="center"/>
        </w:trPr>
        <w:tc>
          <w:tcPr>
            <w:tcW w:w="2570" w:type="pct"/>
            <w:gridSpan w:val="2"/>
            <w:shd w:val="clear" w:color="auto" w:fill="auto"/>
            <w:noWrap/>
            <w:vAlign w:val="center"/>
            <w:hideMark/>
          </w:tcPr>
          <w:p w14:paraId="2E87D7F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Investigação: 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7A70BB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E78637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46DEA57D" w14:textId="77777777" w:rsidTr="00D94DBE">
        <w:trPr>
          <w:trHeight w:val="205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C67B1A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23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117CCF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visualização do resultado da análise do perfil da qualidade dos dados, dentro do contexto da ferramenta.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BAF6A2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7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7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Lineage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hyperlink r:id="rId75" w:anchor="p0m4mv2pzy7m43n1ju0ywywp47li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https://go.documentation.sas.com/doc/en/dmlinug/3.4/p0e3l45v19rtakn103tpwj38hwih.htm#p0m4mv2pzy7m43n1ju0ywywp47li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387413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89A75A3" w14:textId="77777777" w:rsidTr="00D94DBE">
        <w:trPr>
          <w:trHeight w:val="78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67F8E9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24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68D289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visualização dos dados para identificar as ocorrências de dados inconsistentes.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5320AE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76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7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BD940D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00EF2C13" w14:textId="77777777" w:rsidTr="006723D7">
        <w:trPr>
          <w:trHeight w:val="210"/>
          <w:jc w:val="center"/>
        </w:trPr>
        <w:tc>
          <w:tcPr>
            <w:tcW w:w="2570" w:type="pct"/>
            <w:gridSpan w:val="2"/>
            <w:shd w:val="clear" w:color="auto" w:fill="auto"/>
            <w:noWrap/>
            <w:vAlign w:val="center"/>
            <w:hideMark/>
          </w:tcPr>
          <w:p w14:paraId="089FEB2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Padronização: 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8A3B2D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B10DCB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15B1BC41" w14:textId="77777777" w:rsidTr="00D94DBE">
        <w:trPr>
          <w:trHeight w:val="135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27A8A2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25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213BFC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identificação e transformação de conteúdos incompatíveis com domínios especificados, a partir da aplicação de regras pré-definidas.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D4C90E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7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7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https://go.documentation.sas.com/doc/pt-BR/dqcdc/v_022/dqgs/home.htm?fromDefault=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D5FF7C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3F539FE" w14:textId="77777777" w:rsidTr="00D94DBE">
        <w:trPr>
          <w:trHeight w:val="78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E8FC22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26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C19643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Possuir dicionários, regras e operações de qualificação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pré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-configuradas referentes ao tratamento de dados de pessoas, endereços e documentos de identificação.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1DB249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QKB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F16ACF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8C71583" w14:textId="77777777" w:rsidTr="00D94DBE">
        <w:trPr>
          <w:trHeight w:val="171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21BEB81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27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CA8222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Garantir a atualização do dicionário de endereços conforme a periodicidade de atualização do Diretório Nacional de Endereços –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DNE.Esta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atualização poderá ser feita por meio de um contrato direto com os Correios ou utilizando a base DNE fornecida pela Dataprev.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851064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8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76996B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37EACF8" w14:textId="77777777" w:rsidTr="00D94DBE">
        <w:trPr>
          <w:trHeight w:val="64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48911D2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28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219385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normalização e padronização de endereços.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845473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lastRenderedPageBreak/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6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4C9243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lastRenderedPageBreak/>
              <w:t>SAS 9.4</w:t>
            </w:r>
          </w:p>
        </w:tc>
      </w:tr>
      <w:tr w:rsidR="003F19DC" w:rsidRPr="00FC663B" w14:paraId="2639FCD2" w14:textId="77777777" w:rsidTr="00D94DBE">
        <w:trPr>
          <w:trHeight w:val="56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4DBE63E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29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1C0BB5D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utilização da tabela de municípios do Instituto Brasileiro de Geografia e Estatística (IBGE) na normalização de endereços.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CB945D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QKB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AB82A4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09B0A3B4" w14:textId="77777777" w:rsidTr="00D94DBE">
        <w:trPr>
          <w:trHeight w:val="159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9A4CBC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30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22A295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Possuir dicionários, regras e operações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pré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-configuradas, fornecidos com o software, compatíveis com o idioma português empregado no Brasil, considerando-se em especial tratamento fonético, léxico e formatos de dados, tais como datas e endereço.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9FED13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89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FADCD7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E623069" w14:textId="77777777" w:rsidTr="00D94DBE">
        <w:trPr>
          <w:trHeight w:val="135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884F6D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31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FFDCC9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atualização dos dicionários, das regras e das operações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pré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-configuradas.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43B410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1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03AE4A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7158AD8" w14:textId="77777777" w:rsidTr="00D94DBE">
        <w:trPr>
          <w:trHeight w:val="50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7E7F4E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32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8AB03B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padronização de formatos de dados a partir de máscaras.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356CA52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3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409628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lastRenderedPageBreak/>
              <w:t>SAS 9.4</w:t>
            </w:r>
          </w:p>
        </w:tc>
      </w:tr>
      <w:tr w:rsidR="003F19DC" w:rsidRPr="00FC663B" w14:paraId="0A3B5BF0" w14:textId="77777777" w:rsidTr="00D94DBE">
        <w:trPr>
          <w:trHeight w:val="1555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307C43F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33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A48C0E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conversões de caixas (alta, baixa e mista) e conversões de tipos de dados globais.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0551E3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9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5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C75B20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6846D46" w14:textId="77777777" w:rsidTr="00D94DBE">
        <w:trPr>
          <w:trHeight w:val="2626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2242ABC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34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2C5B85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remoção de palavras de baixo calão.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185A53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6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9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9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F2055B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BF47D38" w14:textId="77777777" w:rsidTr="00D94DBE">
        <w:trPr>
          <w:trHeight w:val="67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160E79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35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DA0E7B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eliminar erros de grafia em nomes e endereços.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362A33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QKB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A1CBFB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257A1AC" w14:textId="77777777" w:rsidTr="00D94DBE">
        <w:trPr>
          <w:trHeight w:val="2158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D7492B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36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C2DCB0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decomposição de nomes, identificando: primeiro nome, último nome, nome(s) do meio.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FAF095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4" w:anchor="p0ft6f23pyxyyjn1xi8bk64nv7nj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https://go.documentation.sas.com/doc/pt-BR/dqcdc/v_022/dqgs/p04xj2uanyz22wn1mnyv7if0924n.htm#p0ft6f23pyxyyjn1xi8bk64nv7nj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905E60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C756372" w14:textId="77777777" w:rsidTr="00D94DBE">
        <w:trPr>
          <w:trHeight w:val="155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6E1FD4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37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6BD822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o tratamento correto para palavras com caracteres especiais, tais como, acentos e cedilhas.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FB5726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PT-BR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6" w:anchor="qkbci-ptbra/qkbci-ptbra.html?Highlight=Portuguese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https://support.sas.com/documentation/onlinedoc/qkb/33/QKBCI33/Help/qkb-help.html#qkbci-ptbra/qkbci-ptbra.html?Highlight=Portuguese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EF29CC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526D14A1" w14:textId="77777777" w:rsidTr="00D94DBE">
        <w:trPr>
          <w:trHeight w:val="1492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E74EEA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38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6F40EC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o reconhecimento de pessoas físicas e jurídicas.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9F37DE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Pattern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Analysis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8" w:anchor="n13dhmszkipu9zn0zngz9omhmsxv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https://go.documentation.sas.com/doc/en/dqcdc/v_022/dqgs/p04xj2uanyz22wn1mnyv7if0924n.htm#n13dhmszkipu9zn0zngz9omhmsxv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D30C11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EB7926F" w14:textId="77777777" w:rsidTr="006723D7">
        <w:trPr>
          <w:trHeight w:val="138"/>
          <w:jc w:val="center"/>
        </w:trPr>
        <w:tc>
          <w:tcPr>
            <w:tcW w:w="2570" w:type="pct"/>
            <w:gridSpan w:val="2"/>
            <w:shd w:val="clear" w:color="auto" w:fill="auto"/>
            <w:noWrap/>
            <w:vAlign w:val="center"/>
            <w:hideMark/>
          </w:tcPr>
          <w:p w14:paraId="3DBD4D0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Limpeza: 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393A7AF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38CE19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33DB82AB" w14:textId="77777777" w:rsidTr="00D94DBE">
        <w:trPr>
          <w:trHeight w:val="2158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3797CB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39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6B29B3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a identificação e remoção de conteúdos inconsistentes a partir da aplicação de técnicas de decomposição de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strings.Exemplo</w:t>
            </w:r>
            <w:proofErr w:type="spellEnd"/>
            <w:proofErr w:type="gram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: Identificar caracteres Unicode (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Multibyte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) nos campos tratados, sem invalidar o campo.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629BBCA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0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1" w:anchor="p0ft6f23pyxyyjn1xi8bk64nv7nj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https://go.documentation.sas.com/doc/pt-BR/dqcdc/v_022/dqgs/p04xj2uanyz22wn1mnyv7if0924n.htm#p0ft6f23pyxyyjn1xi8bk64nv7nj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11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BA0D36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524E84B6" w14:textId="77777777" w:rsidTr="00D94DBE">
        <w:trPr>
          <w:trHeight w:val="846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730A8F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40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0CE290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Identificar, analisar e validar inconsistências de nomes de pessoas, gênero, CPF, razão social, CNPJ,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email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e datas.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52E9490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3" w:anchor="n0b6mzc015b3ynn1prpygoy5wttt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https://go.documentation.sas.com/doc/en/dprepcdc/v_009/datastudioadv/p0zfkkr3scuoxpn1cv55jdd5auel.htm#n0b6mzc015b3ynn1prpygoy5wttt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AA3A06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709B086" w14:textId="77777777" w:rsidTr="00D94DBE">
        <w:trPr>
          <w:trHeight w:val="234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2946116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41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016B41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decomposição do número de telefone, identificando DDD, DDI, prefixo e sufixo.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4559FD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6" w:anchor="p0mffazsn1d3mvn1sza0nd9rkwuw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https://go.documentation.sas.com/doc/pt-BR/dqcdc/v_022/dqgs/p04xj2uanyz22wn1mnyv7if0924n.htm#p0mffazsn1d3mvn1sza0nd9rkwuw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3E1586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5305AB5E" w14:textId="77777777" w:rsidTr="00D94DBE">
        <w:trPr>
          <w:trHeight w:val="1775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9C5F29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42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39F8C35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Corrigir nomes de pessoas, gênero e razão social.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F74C6F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8" w:anchor="n0b6mzc015b3ynn1prpygoy5wttt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https://go.documentation.sas.com/doc/en/dprepcdc/v_009/datastudioadv/p0zfkkr3scuoxpn1cv55jdd5auel.htm#n0b6mzc015b3ynn1prpygoy5wttt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Pattern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Analysis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19" w:anchor="n13dhmszkipu9zn0zngz9omhmsxv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https://go.documentation.sas.com/doc/en/dqcdc/v_022/dqgs/p04xj2uanyz22wn1mnyv7if0924n.htm#n13dhmszkipu9zn0zngz9omhmsxv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E014D7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9F63D80" w14:textId="77777777" w:rsidTr="00D94DBE">
        <w:trPr>
          <w:trHeight w:val="163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B8C068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43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5E3003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criação de regras para corrigir outros tipos de objetos, e que possam ser utilizadas em outros projetos de qualidade de dados.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0D5458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1" w:anchor="n0b6mzc015b3ynn1prpygoy5wttt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https://go.documentation.sas.com/doc/en/dprepcdc/v_009/datastudioadv/p0zfkkr3scuoxpn1cv55jdd5auel.htm#n0b6mzc015b3ynn1prpygoy5wttt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0DA18C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5F4EFA6" w14:textId="77777777" w:rsidTr="006723D7">
        <w:trPr>
          <w:trHeight w:val="125"/>
          <w:jc w:val="center"/>
        </w:trPr>
        <w:tc>
          <w:tcPr>
            <w:tcW w:w="2570" w:type="pct"/>
            <w:gridSpan w:val="2"/>
            <w:shd w:val="clear" w:color="auto" w:fill="auto"/>
            <w:noWrap/>
            <w:vAlign w:val="center"/>
            <w:hideMark/>
          </w:tcPr>
          <w:p w14:paraId="36A226D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Deduplicação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0EDD4DE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B02D01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7DC4B9A8" w14:textId="77777777" w:rsidTr="00D94DBE">
        <w:trPr>
          <w:trHeight w:val="177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09A741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44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065814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a identificação de registros duplicados, com base em algoritmos de igualdade, fonéticos e de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similaridade.Deve</w:t>
            </w:r>
            <w:proofErr w:type="spellEnd"/>
            <w:proofErr w:type="gram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indicar o melhor registro entre os duplos identificados.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6954F8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- Remove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Duplicates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2" w:anchor="n15ifnankzxo8on1mohtzr5ncdcm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https://go.documentation.sas.com/doc/en/dprepcdc/v_009/datastudioadv/p0zfkkr3scuoxpn1cv55jdd5auel.htm#n15ifnankzxo8on1mohtzr5ncdcm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-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Matching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and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Clustering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3" w:anchor="n07zsl36sv8nekn1r0jn3h7uui6p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https://go.documentation.sas.com/doc/en/dprepcdc/v_009/datastudioadv/p0zfkkr3scuoxpn1cv55jdd5auel.htm#n07zsl36sv8nekn1r0jn3h7uui6p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918F6E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71D776F" w14:textId="77777777" w:rsidTr="00D94DBE">
        <w:trPr>
          <w:trHeight w:val="159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7F1355A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45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3C97F4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que os duplos identificados sejam apresentados conforme a probabilidade de que sejam pares.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93309C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6" w:anchor="n0jalubs7dluenn1gjrote4lzbux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https://go.documentation.sas.com/doc/pt-BR/dqcdc/v_022/dqgs/p04xj2uanyz22wn1mnyv7if0924n.htm#n0jalubs7dluenn1gjrote4lzbux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60B35D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4E1810F" w14:textId="77777777" w:rsidTr="00D94DBE">
        <w:trPr>
          <w:trHeight w:val="184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07BC09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46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698C7A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identificação de registros duplicados com o uso de múltiplas variáveis.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B29FA9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29" w:anchor="n0jalubs7dluenn1gjrote4lzbux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https://go.documentation.sas.com/doc/pt-BR/dqcdc/v_022/dqgs/p04xj2uanyz22wn1mnyv7if0924n.htm#n0jalubs7dluenn1gjrote4lzbux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47F5B6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5AE537A" w14:textId="77777777" w:rsidTr="00D94DBE">
        <w:trPr>
          <w:trHeight w:val="78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A21211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47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33FE9CD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que os desenvolvedores definam quais atributos serão utilizados nos processos de identificação de registros duplicados, e com qual ponderação.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55EE273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- Remove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Duplicates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0" w:anchor="n15ifnankzxo8on1mohtzr5ncdcm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https://go.documentation.sas.com/doc/en/dprepcdc/v_009/datastudioadv/p0zfkkr3scuoxpn1cv55jdd5auel.htm#n15ifnankzxo8on1mohtzr5ncdcm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C6339D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EB585AA" w14:textId="77777777" w:rsidTr="00D94DBE">
        <w:trPr>
          <w:trHeight w:val="747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3BC56AE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48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1FA2017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identificação de pares (pareamento) manual, com o registro efetivo do analista de dados responsável pela operação.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087B6C6D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1" w:anchor="n0b6mzc015b3ynn1prpygoy5wttt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https://go.documentation.sas.com/doc/en/dprepcdc/v_009/datastudioadv/p0zfkkr3scuoxpn1cv55jdd5auel.htm#n0b6mzc015b3ynn1prpygoy5wttt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1FB3F3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36794B3F" w14:textId="77777777" w:rsidTr="006723D7">
        <w:trPr>
          <w:trHeight w:val="131"/>
          <w:jc w:val="center"/>
        </w:trPr>
        <w:tc>
          <w:tcPr>
            <w:tcW w:w="2570" w:type="pct"/>
            <w:gridSpan w:val="2"/>
            <w:shd w:val="clear" w:color="auto" w:fill="auto"/>
            <w:noWrap/>
            <w:vAlign w:val="center"/>
            <w:hideMark/>
          </w:tcPr>
          <w:p w14:paraId="34D58C5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Monitoramento: 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EE7755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08CD94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58982E3C" w14:textId="77777777" w:rsidTr="00D94DBE">
        <w:trPr>
          <w:trHeight w:val="59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648756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49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4CD84C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visualização de duplos e exclusivos no ambiente do software.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98E879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7BF3F20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7A6D635" w14:textId="77777777" w:rsidTr="00D94DBE">
        <w:trPr>
          <w:trHeight w:val="1132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132A93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50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F92484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visualização de indicadores referentes às dimensões de qualidade para os campos qualificados.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6AEFD6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Lineage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hyperlink r:id="rId134" w:anchor="p0m4mv2pzy7m43n1ju0ywywp47li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https://go.documentation.sas.com/doc/en/dmlinug/3.4/p0e3l45v19rtakn103tpwj38hwih.htm#p0m4mv2pzy7m43n1ju0ywywp47li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23D605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1B570B8" w14:textId="77777777" w:rsidTr="00D94DBE">
        <w:trPr>
          <w:trHeight w:val="96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467483D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51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7EF2F87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Computar índice geral da qualidade da base através da ponderação dos valores de medição.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7A8DF56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Lineage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hyperlink r:id="rId136" w:anchor="p0m4mv2pzy7m43n1ju0ywywp47li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https://go.documentation.sas.com/doc/en/dmlinug/3.4/p0e3l45v19rtakn103tpwj38hwih.htm#p0m4mv2pzy7m43n1ju0ywywp47li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48C9ED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63609CD" w14:textId="77777777" w:rsidTr="00D94DBE">
        <w:trPr>
          <w:trHeight w:val="1206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58B236E8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52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47F14A0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Possuir interface gráfica e disponível por meio de navegador de Internet para análise dos resultados de qualificação de dados e monitoramento de qualidade das bases de dados analisadas.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BDAE5E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Lineage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hyperlink r:id="rId138" w:anchor="p0m4mv2pzy7m43n1ju0ywywp47li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https://go.documentation.sas.com/doc/en/dmlinug/3.4/p0e3l45v19rtakn103tpwj38hwih.htm#p0m4mv2pzy7m43n1ju0ywywp47li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37B357A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15C0800" w14:textId="77777777" w:rsidTr="00D94DBE">
        <w:trPr>
          <w:trHeight w:val="557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222F01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53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1625F1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Possuir painel de visualização com indicadores sobre a validação de dados dos processos executados.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1DF65E8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3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F963AD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12BFD9F1" w14:textId="77777777" w:rsidTr="00D94DBE">
        <w:trPr>
          <w:trHeight w:val="642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2AB9CD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54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CAC26A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Permitir a contagem de ocorrências, identificando a quantidade de registros carregados, processados, registros nulos, únicos e duplos.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D8B77F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Visual </w:t>
            </w:r>
            <w:proofErr w:type="spellStart"/>
            <w:proofErr w:type="gram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Analytics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</w:t>
            </w:r>
            <w:proofErr w:type="gram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https://go.documentation.sas.com/doc/en/vacdc/7.5/vaov/titlepage.htm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6A85314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0DEDCAE" w14:textId="77777777" w:rsidTr="00D94DBE">
        <w:trPr>
          <w:trHeight w:val="1874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6518BD0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55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0118A48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a identificação de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conteúdos</w:t>
            </w:r>
            <w:proofErr w:type="spell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mais frequentes para atributos pré-definidos.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382FD3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Quality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3" w:anchor="n0jalubs7dluenn1gjrote4lzbux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https://go.documentation.sas.com/doc/pt-BR/dqcdc/v_022/dqgs/p04xj2uanyz22wn1mnyv7if0924n.htm#n0jalubs7dluenn1gjrote4lzbux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033845EA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29C0979" w14:textId="77777777" w:rsidTr="00D94DBE">
        <w:trPr>
          <w:trHeight w:val="130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20C4BB4F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Enriquecimento: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365283B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193EE12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4320F67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 </w:t>
            </w:r>
          </w:p>
        </w:tc>
      </w:tr>
      <w:tr w:rsidR="003F19DC" w:rsidRPr="00FC663B" w14:paraId="70D56192" w14:textId="77777777" w:rsidTr="00D94DBE">
        <w:trPr>
          <w:trHeight w:val="179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724436C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56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653B3F41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Permitir a complementação de dados faltantes a partir de correlações com bases auxiliares a partir de critérios </w:t>
            </w:r>
            <w:proofErr w:type="spell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pré-</w:t>
            </w:r>
            <w:proofErr w:type="gramStart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definidos.Por</w:t>
            </w:r>
            <w:proofErr w:type="spellEnd"/>
            <w:proofErr w:type="gramEnd"/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 xml:space="preserve"> exemplo: Código de Endereçamento Postal - CEP a partir de endereço.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227CBB2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4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Data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Integration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Studio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5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https://go.documentation.sas.com/doc/en/etlug/4.903/titlepage.htm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6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2624E797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78DB8F24" w14:textId="77777777" w:rsidTr="00D94DBE">
        <w:trPr>
          <w:trHeight w:val="641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450D1673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57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2230FB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Mesclar diferentes fontes de dados e gerar uma única saída, o melhor registro.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FE9C32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147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5F0258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226137F7" w14:textId="77777777" w:rsidTr="00D94DBE">
        <w:trPr>
          <w:trHeight w:val="1449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1A0F4AA5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lastRenderedPageBreak/>
              <w:t>58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57AF6B70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Prover interface para definir fontes de dados com mais confiabilidade.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4D538C99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8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49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150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1945B5EE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  <w:tr w:rsidR="003F19DC" w:rsidRPr="00FC663B" w14:paraId="692DCD4C" w14:textId="77777777" w:rsidTr="006F7940">
        <w:trPr>
          <w:trHeight w:val="2693"/>
          <w:jc w:val="center"/>
        </w:trPr>
        <w:tc>
          <w:tcPr>
            <w:tcW w:w="502" w:type="pct"/>
            <w:shd w:val="clear" w:color="auto" w:fill="auto"/>
            <w:noWrap/>
            <w:vAlign w:val="center"/>
            <w:hideMark/>
          </w:tcPr>
          <w:p w14:paraId="06ACC3A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59</w:t>
            </w:r>
          </w:p>
        </w:tc>
        <w:tc>
          <w:tcPr>
            <w:tcW w:w="2068" w:type="pct"/>
            <w:shd w:val="clear" w:color="auto" w:fill="auto"/>
            <w:vAlign w:val="center"/>
            <w:hideMark/>
          </w:tcPr>
          <w:p w14:paraId="2CDB2ECB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color w:val="000000"/>
                <w:sz w:val="14"/>
                <w:szCs w:val="14"/>
                <w:lang w:eastAsia="pt-BR"/>
              </w:rPr>
              <w:t>Prover interface para identificar dados com maior frequência.</w:t>
            </w:r>
          </w:p>
        </w:tc>
        <w:tc>
          <w:tcPr>
            <w:tcW w:w="2087" w:type="pct"/>
            <w:shd w:val="clear" w:color="auto" w:fill="auto"/>
            <w:vAlign w:val="center"/>
            <w:hideMark/>
          </w:tcPr>
          <w:p w14:paraId="7089240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Dataflux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51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https://support.sas.com/documentation/onlinedoc/dfdmstudio/2.9/dfUnity.html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QKB :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hyperlink r:id="rId152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https://support.sas.com/documentation/onlinedoc/qkb/33/QKBCI33/Help/qkb-help.html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Enterprise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Guide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: </w:t>
            </w:r>
            <w:hyperlink r:id="rId153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https://go.documentation.sas.com/doc/en/egdoccdc/8.2/egug/p1teiflqrhk7qnn16i4d6uburzlx.htm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</w:r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br/>
              <w:t xml:space="preserve">SAS </w:t>
            </w:r>
            <w:proofErr w:type="spellStart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Lineage</w:t>
            </w:r>
            <w:proofErr w:type="spellEnd"/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: </w:t>
            </w:r>
            <w:hyperlink r:id="rId154" w:anchor="p0m4mv2pzy7m43n1ju0ywywp47li" w:history="1">
              <w:r w:rsidRPr="00FC663B">
                <w:rPr>
                  <w:rStyle w:val="Hyperlink"/>
                  <w:rFonts w:eastAsia="Times New Roman" w:cs="Segoe UI"/>
                  <w:b/>
                  <w:bCs/>
                  <w:sz w:val="14"/>
                  <w:szCs w:val="14"/>
                  <w:lang w:eastAsia="pt-BR"/>
                </w:rPr>
                <w:t>https://go.documentation.sas.com/doc/en/dmlinug/3.4/p0e3l45v19rtakn103tpwj38hwih.htm#p0m4mv2pzy7m43n1ju0ywywp47li</w:t>
              </w:r>
            </w:hyperlink>
            <w:r>
              <w:rPr>
                <w:rFonts w:eastAsia="Times New Roman" w:cs="Segoe UI"/>
                <w:b/>
                <w:bCs/>
                <w:color w:val="000000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14:paraId="5837A124" w14:textId="77777777" w:rsidR="003F19DC" w:rsidRPr="00FC663B" w:rsidRDefault="003F19DC" w:rsidP="00135F26">
            <w:pPr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FC663B">
              <w:rPr>
                <w:rFonts w:ascii="Segoe UI" w:eastAsia="Times New Roman" w:hAnsi="Segoe UI" w:cs="Segoe UI"/>
                <w:b/>
                <w:bCs/>
                <w:color w:val="000000"/>
                <w:sz w:val="14"/>
                <w:szCs w:val="14"/>
                <w:lang w:eastAsia="pt-BR"/>
              </w:rPr>
              <w:t>SAS 9.4</w:t>
            </w:r>
          </w:p>
        </w:tc>
      </w:tr>
    </w:tbl>
    <w:p w14:paraId="1F62CB97" w14:textId="77777777" w:rsidR="00557271" w:rsidRPr="000D0E72" w:rsidRDefault="00557271" w:rsidP="000D0E72">
      <w:pPr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42722C0A" w14:textId="77777777" w:rsidR="00557271" w:rsidRDefault="00557271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57D49559" w14:textId="77777777" w:rsidR="00557271" w:rsidRDefault="00557271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6A952BA9" w14:textId="77777777" w:rsidR="00557271" w:rsidRDefault="00557271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78BE5DDD" w14:textId="77777777" w:rsidR="00C2659B" w:rsidRDefault="00C2659B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02DEC640" w14:textId="1FDC1C8D" w:rsidR="00BB1D8E" w:rsidRPr="00BB1D8E" w:rsidRDefault="00BB1D8E" w:rsidP="00BB1D8E">
      <w:pPr>
        <w:pStyle w:val="Ttulo3"/>
        <w:numPr>
          <w:ilvl w:val="0"/>
          <w:numId w:val="7"/>
        </w:numPr>
        <w:ind w:left="1404"/>
        <w:rPr>
          <w:b w:val="0"/>
          <w:bCs w:val="0"/>
          <w:color w:val="auto"/>
          <w:sz w:val="22"/>
        </w:rPr>
      </w:pPr>
      <w:r w:rsidRPr="00BB1D8E">
        <w:rPr>
          <w:b w:val="0"/>
          <w:bCs w:val="0"/>
          <w:color w:val="auto"/>
          <w:sz w:val="22"/>
        </w:rPr>
        <w:t>A presente contratação deverá possibilitar a inclusão de 5 conectores escolhidos conforme os seguintes componentes</w:t>
      </w:r>
    </w:p>
    <w:p w14:paraId="37682AA4" w14:textId="77777777" w:rsidR="00BB1D8E" w:rsidRPr="0093078A" w:rsidRDefault="00BB1D8E" w:rsidP="00BB1D8E">
      <w:pPr>
        <w:pStyle w:val="PargrafodaLista"/>
        <w:numPr>
          <w:ilvl w:val="3"/>
          <w:numId w:val="4"/>
        </w:numPr>
        <w:jc w:val="both"/>
        <w:rPr>
          <w:rFonts w:cs="Segoe UI"/>
          <w:bCs/>
        </w:rPr>
      </w:pPr>
      <w:r w:rsidRPr="0093078A">
        <w:rPr>
          <w:rFonts w:cs="Segoe UI"/>
          <w:bCs/>
        </w:rPr>
        <w:t>SAS/ACCESS INTERFACE TO ORACLE</w:t>
      </w:r>
    </w:p>
    <w:p w14:paraId="3238A18F" w14:textId="77777777" w:rsidR="00BB1D8E" w:rsidRPr="0093078A" w:rsidRDefault="00BB1D8E" w:rsidP="00BB1D8E">
      <w:pPr>
        <w:pStyle w:val="PargrafodaLista"/>
        <w:numPr>
          <w:ilvl w:val="3"/>
          <w:numId w:val="4"/>
        </w:numPr>
        <w:jc w:val="both"/>
        <w:rPr>
          <w:rFonts w:cs="Segoe UI"/>
          <w:bCs/>
        </w:rPr>
      </w:pPr>
      <w:r w:rsidRPr="0093078A">
        <w:rPr>
          <w:rFonts w:cs="Segoe UI"/>
          <w:bCs/>
        </w:rPr>
        <w:t>SAS/ACCESS INTERFACE TO ODBC</w:t>
      </w:r>
    </w:p>
    <w:p w14:paraId="419ABC79" w14:textId="77777777" w:rsidR="00BB1D8E" w:rsidRPr="0093078A" w:rsidRDefault="00BB1D8E" w:rsidP="00BB1D8E">
      <w:pPr>
        <w:pStyle w:val="PargrafodaLista"/>
        <w:numPr>
          <w:ilvl w:val="3"/>
          <w:numId w:val="4"/>
        </w:numPr>
        <w:jc w:val="both"/>
        <w:rPr>
          <w:rFonts w:cs="Segoe UI"/>
          <w:bCs/>
        </w:rPr>
      </w:pPr>
      <w:r w:rsidRPr="0093078A">
        <w:rPr>
          <w:rFonts w:cs="Segoe UI"/>
          <w:bCs/>
        </w:rPr>
        <w:t>SAS/ACCESS INTERFACE TO PCFILES</w:t>
      </w:r>
    </w:p>
    <w:p w14:paraId="683D3968" w14:textId="77777777" w:rsidR="00BB1D8E" w:rsidRPr="0093078A" w:rsidRDefault="00BB1D8E" w:rsidP="00BB1D8E">
      <w:pPr>
        <w:pStyle w:val="PargrafodaLista"/>
        <w:numPr>
          <w:ilvl w:val="3"/>
          <w:numId w:val="4"/>
        </w:numPr>
        <w:jc w:val="both"/>
        <w:rPr>
          <w:rFonts w:cs="Segoe UI"/>
          <w:bCs/>
        </w:rPr>
      </w:pPr>
      <w:r w:rsidRPr="0093078A">
        <w:rPr>
          <w:rFonts w:cs="Segoe UI"/>
          <w:bCs/>
        </w:rPr>
        <w:t>SAS/ACCESS INTERFACE TO HADOOP</w:t>
      </w:r>
    </w:p>
    <w:p w14:paraId="0FD0479D" w14:textId="77777777" w:rsidR="00BB1D8E" w:rsidRPr="0093078A" w:rsidRDefault="00BB1D8E" w:rsidP="00BB1D8E">
      <w:pPr>
        <w:pStyle w:val="PargrafodaLista"/>
        <w:numPr>
          <w:ilvl w:val="3"/>
          <w:numId w:val="4"/>
        </w:numPr>
        <w:jc w:val="both"/>
        <w:rPr>
          <w:rFonts w:cs="Segoe UI"/>
          <w:bCs/>
        </w:rPr>
      </w:pPr>
      <w:r w:rsidRPr="0093078A">
        <w:rPr>
          <w:rFonts w:cs="Segoe UI"/>
          <w:bCs/>
        </w:rPr>
        <w:t>SAS/ACCESS INTERFACE TO JDBC</w:t>
      </w:r>
    </w:p>
    <w:p w14:paraId="44581D0A" w14:textId="77777777" w:rsidR="00BB1D8E" w:rsidRDefault="00BB1D8E" w:rsidP="00BB1D8E">
      <w:pPr>
        <w:spacing w:after="131"/>
        <w:ind w:left="-5" w:right="6"/>
      </w:pPr>
    </w:p>
    <w:p w14:paraId="035EDBA8" w14:textId="57177278" w:rsidR="00BB1D8E" w:rsidRPr="00BB1D8E" w:rsidRDefault="00BB1D8E" w:rsidP="00BB1D8E">
      <w:pPr>
        <w:pStyle w:val="Ttulo3"/>
        <w:numPr>
          <w:ilvl w:val="0"/>
          <w:numId w:val="7"/>
        </w:numPr>
        <w:ind w:left="1404"/>
        <w:rPr>
          <w:b w:val="0"/>
          <w:bCs w:val="0"/>
          <w:color w:val="auto"/>
          <w:sz w:val="22"/>
        </w:rPr>
      </w:pPr>
      <w:r w:rsidRPr="00BB1D8E">
        <w:rPr>
          <w:b w:val="0"/>
          <w:bCs w:val="0"/>
          <w:color w:val="auto"/>
          <w:sz w:val="22"/>
        </w:rPr>
        <w:t>A presente contratação deverá possibilitar a inclusão de 5 conectores escolhidos conforme os seguintes componentes</w:t>
      </w:r>
    </w:p>
    <w:p w14:paraId="691D7965" w14:textId="77777777" w:rsidR="00BB1D8E" w:rsidRPr="00BE6BEB" w:rsidRDefault="00BB1D8E" w:rsidP="00BB1D8E">
      <w:pPr>
        <w:pStyle w:val="PargrafodaLista"/>
        <w:numPr>
          <w:ilvl w:val="3"/>
          <w:numId w:val="6"/>
        </w:numPr>
        <w:jc w:val="both"/>
        <w:rPr>
          <w:rFonts w:cs="Segoe UI"/>
          <w:bCs/>
        </w:rPr>
      </w:pPr>
      <w:r w:rsidRPr="009A1673">
        <w:rPr>
          <w:rFonts w:cs="Segoe UI"/>
          <w:bCs/>
        </w:rPr>
        <w:t>SAS METADATA BRIDGES FOR GENERAL INDUSTRY STANDARDS</w:t>
      </w:r>
    </w:p>
    <w:p w14:paraId="2AC70ED4" w14:textId="77777777" w:rsidR="00BB1D8E" w:rsidRPr="00BE6BEB" w:rsidRDefault="00BB1D8E" w:rsidP="00BB1D8E">
      <w:pPr>
        <w:pStyle w:val="PargrafodaLista"/>
        <w:numPr>
          <w:ilvl w:val="3"/>
          <w:numId w:val="6"/>
        </w:numPr>
        <w:jc w:val="both"/>
        <w:rPr>
          <w:rFonts w:cs="Segoe UI"/>
          <w:bCs/>
        </w:rPr>
      </w:pPr>
      <w:r w:rsidRPr="00C735C8">
        <w:rPr>
          <w:rFonts w:cs="Segoe UI"/>
          <w:bCs/>
        </w:rPr>
        <w:t>SAS METADATA BRIDGE FOR MICROSOFT</w:t>
      </w:r>
    </w:p>
    <w:p w14:paraId="3190AD83" w14:textId="77777777" w:rsidR="00BB1D8E" w:rsidRDefault="00BB1D8E" w:rsidP="00BB1D8E">
      <w:pPr>
        <w:pStyle w:val="PargrafodaLista"/>
        <w:numPr>
          <w:ilvl w:val="3"/>
          <w:numId w:val="6"/>
        </w:numPr>
        <w:jc w:val="both"/>
        <w:rPr>
          <w:rFonts w:cs="Segoe UI"/>
          <w:bCs/>
        </w:rPr>
      </w:pPr>
      <w:r w:rsidRPr="00C735C8">
        <w:rPr>
          <w:rFonts w:cs="Segoe UI"/>
          <w:bCs/>
        </w:rPr>
        <w:t>SAS METADATA BRIDGE FOR ORACLE</w:t>
      </w:r>
    </w:p>
    <w:p w14:paraId="165D53E8" w14:textId="77777777" w:rsidR="00BB1D8E" w:rsidRDefault="00BB1D8E" w:rsidP="00BB1D8E">
      <w:pPr>
        <w:pStyle w:val="PargrafodaLista"/>
        <w:numPr>
          <w:ilvl w:val="3"/>
          <w:numId w:val="6"/>
        </w:numPr>
        <w:jc w:val="both"/>
        <w:rPr>
          <w:rFonts w:cs="Segoe UI"/>
          <w:bCs/>
        </w:rPr>
      </w:pPr>
      <w:r w:rsidRPr="00EF772E">
        <w:rPr>
          <w:rFonts w:cs="Segoe UI"/>
          <w:bCs/>
        </w:rPr>
        <w:t>SAS METADATA BRIDGE FOR BIG DATA &amp; CLOUD PLATFORMS</w:t>
      </w:r>
    </w:p>
    <w:p w14:paraId="1568B28A" w14:textId="77777777" w:rsidR="00BB1D8E" w:rsidRPr="00BE6BEB" w:rsidRDefault="00BB1D8E" w:rsidP="00BB1D8E">
      <w:pPr>
        <w:pStyle w:val="PargrafodaLista"/>
        <w:numPr>
          <w:ilvl w:val="3"/>
          <w:numId w:val="6"/>
        </w:numPr>
        <w:jc w:val="both"/>
        <w:rPr>
          <w:rFonts w:cs="Segoe UI"/>
          <w:bCs/>
        </w:rPr>
      </w:pPr>
      <w:r w:rsidRPr="0064102B">
        <w:rPr>
          <w:rFonts w:cs="Segoe UI"/>
          <w:bCs/>
        </w:rPr>
        <w:t>SAS METADATA BRIDGE FOR BI &amp; VISUALIZATION TOOL</w:t>
      </w:r>
    </w:p>
    <w:p w14:paraId="3E8975A9" w14:textId="77777777" w:rsidR="00BB1D8E" w:rsidRDefault="00BB1D8E" w:rsidP="00373AD5">
      <w:pPr>
        <w:pStyle w:val="PargrafodaLista"/>
        <w:ind w:left="792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</w:p>
    <w:sectPr w:rsidR="00BB1D8E" w:rsidSect="00225D3E">
      <w:pgSz w:w="16838" w:h="11906" w:orient="landscape"/>
      <w:pgMar w:top="1134" w:right="678" w:bottom="1134" w:left="1448" w:header="720" w:footer="2551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A6758" w14:textId="77777777" w:rsidR="00E93E95" w:rsidRDefault="00E93E95">
      <w:r>
        <w:separator/>
      </w:r>
    </w:p>
  </w:endnote>
  <w:endnote w:type="continuationSeparator" w:id="0">
    <w:p w14:paraId="5D6AA7EE" w14:textId="77777777" w:rsidR="00E93E95" w:rsidRDefault="00E93E95">
      <w:r>
        <w:continuationSeparator/>
      </w:r>
    </w:p>
  </w:endnote>
  <w:endnote w:type="continuationNotice" w:id="1">
    <w:p w14:paraId="632C7708" w14:textId="77777777" w:rsidR="00E93E95" w:rsidRDefault="00E93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7234" w14:textId="18864018" w:rsidR="001D40EA" w:rsidRDefault="00D434EB" w:rsidP="009953E5">
    <w:pPr>
      <w:pStyle w:val="Rodap"/>
      <w:spacing w:before="113"/>
      <w:rPr>
        <w:rFonts w:ascii="Segoe UI" w:eastAsia="Times New Roman" w:hAnsi="Segoe UI" w:cs="Arial"/>
        <w:color w:val="000000"/>
        <w:sz w:val="16"/>
        <w:szCs w:val="16"/>
        <w:lang w:bidi="ar-SA"/>
      </w:rPr>
    </w:pP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Termo de Referência – ANEXO I </w:t>
    </w:r>
    <w:r w:rsidR="006E32D2">
      <w:rPr>
        <w:rFonts w:ascii="Segoe UI" w:eastAsia="Times New Roman" w:hAnsi="Segoe UI" w:cs="Arial"/>
        <w:color w:val="000000"/>
        <w:sz w:val="16"/>
        <w:szCs w:val="16"/>
        <w:lang w:bidi="ar-SA"/>
      </w:rPr>
      <w:t>–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</w:t>
    </w:r>
    <w:r w:rsidR="00EB74C3" w:rsidRPr="00EB74C3">
      <w:rPr>
        <w:rFonts w:ascii="Segoe UI" w:eastAsia="Times New Roman" w:hAnsi="Segoe UI" w:cs="Arial"/>
        <w:color w:val="000000"/>
        <w:sz w:val="16"/>
        <w:szCs w:val="16"/>
        <w:lang w:bidi="ar-SA"/>
      </w:rPr>
      <w:t>Contratação de Suporte e Atualização de versão, Orientação Técnica e Capacitação para Ferramenta de Qualificação de Dados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                            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ab/>
    </w:r>
    <w:r w:rsidRPr="009953E5">
      <w:rPr>
        <w:rFonts w:ascii="Segoe UI" w:eastAsia="Times New Roman" w:hAnsi="Segoe UI" w:cs="Segoe UI"/>
        <w:color w:val="000000"/>
        <w:sz w:val="16"/>
        <w:szCs w:val="16"/>
        <w:lang w:bidi="ar-SA"/>
      </w:rPr>
      <w:fldChar w:fldCharType="begin"/>
    </w:r>
    <w:r w:rsidRPr="009953E5">
      <w:rPr>
        <w:rFonts w:ascii="Segoe UI" w:hAnsi="Segoe UI" w:cs="Segoe UI"/>
        <w:sz w:val="16"/>
        <w:szCs w:val="16"/>
      </w:rPr>
      <w:instrText>PAGE</w:instrText>
    </w:r>
    <w:r w:rsidRPr="009953E5">
      <w:rPr>
        <w:rFonts w:ascii="Segoe UI" w:hAnsi="Segoe UI" w:cs="Segoe UI"/>
        <w:sz w:val="16"/>
        <w:szCs w:val="16"/>
      </w:rPr>
      <w:fldChar w:fldCharType="separate"/>
    </w:r>
    <w:r w:rsidR="00AC755A" w:rsidRPr="009953E5">
      <w:rPr>
        <w:rFonts w:ascii="Segoe UI" w:hAnsi="Segoe UI" w:cs="Segoe UI"/>
        <w:noProof/>
        <w:sz w:val="16"/>
        <w:szCs w:val="16"/>
      </w:rPr>
      <w:t>2</w:t>
    </w:r>
    <w:r w:rsidRPr="009953E5">
      <w:rPr>
        <w:rFonts w:ascii="Segoe UI" w:hAnsi="Segoe UI" w:cs="Segoe UI"/>
        <w:sz w:val="16"/>
        <w:szCs w:val="16"/>
      </w:rPr>
      <w:fldChar w:fldCharType="end"/>
    </w:r>
    <w:r w:rsidRPr="009953E5">
      <w:rPr>
        <w:rFonts w:ascii="Segoe UI" w:eastAsia="Times New Roman" w:hAnsi="Segoe UI" w:cs="Segoe UI"/>
        <w:color w:val="000000"/>
        <w:sz w:val="16"/>
        <w:szCs w:val="16"/>
        <w:lang w:bidi="ar-SA"/>
      </w:rPr>
      <w:t xml:space="preserve"> / </w:t>
    </w:r>
    <w:r w:rsidRPr="009953E5">
      <w:rPr>
        <w:rFonts w:ascii="Segoe UI" w:eastAsia="Times New Roman" w:hAnsi="Segoe UI" w:cs="Segoe UI"/>
        <w:color w:val="000000"/>
        <w:sz w:val="16"/>
        <w:szCs w:val="16"/>
        <w:lang w:bidi="ar-SA"/>
      </w:rPr>
      <w:fldChar w:fldCharType="begin"/>
    </w:r>
    <w:r w:rsidRPr="009953E5">
      <w:rPr>
        <w:rFonts w:ascii="Segoe UI" w:hAnsi="Segoe UI" w:cs="Segoe UI"/>
        <w:sz w:val="16"/>
        <w:szCs w:val="16"/>
      </w:rPr>
      <w:instrText>NUMPAGES</w:instrText>
    </w:r>
    <w:r w:rsidRPr="009953E5">
      <w:rPr>
        <w:rFonts w:ascii="Segoe UI" w:hAnsi="Segoe UI" w:cs="Segoe UI"/>
        <w:sz w:val="16"/>
        <w:szCs w:val="16"/>
      </w:rPr>
      <w:fldChar w:fldCharType="separate"/>
    </w:r>
    <w:r w:rsidR="00AC755A" w:rsidRPr="009953E5">
      <w:rPr>
        <w:rFonts w:ascii="Segoe UI" w:hAnsi="Segoe UI" w:cs="Segoe UI"/>
        <w:noProof/>
        <w:sz w:val="16"/>
        <w:szCs w:val="16"/>
      </w:rPr>
      <w:t>2</w:t>
    </w:r>
    <w:r w:rsidRPr="009953E5">
      <w:rPr>
        <w:rFonts w:ascii="Segoe UI" w:hAnsi="Segoe UI" w:cs="Segoe U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D02CB" w14:textId="77777777" w:rsidR="00E93E95" w:rsidRDefault="00E93E95">
      <w:r>
        <w:separator/>
      </w:r>
    </w:p>
  </w:footnote>
  <w:footnote w:type="continuationSeparator" w:id="0">
    <w:p w14:paraId="362077E7" w14:textId="77777777" w:rsidR="00E93E95" w:rsidRDefault="00E93E95">
      <w:r>
        <w:continuationSeparator/>
      </w:r>
    </w:p>
  </w:footnote>
  <w:footnote w:type="continuationNotice" w:id="1">
    <w:p w14:paraId="466AB9A9" w14:textId="77777777" w:rsidR="00E93E95" w:rsidRDefault="00E93E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BDC0" w14:textId="77777777" w:rsidR="006D732D" w:rsidRPr="00A64FCC" w:rsidRDefault="006D732D" w:rsidP="006D732D">
    <w:pPr>
      <w:pStyle w:val="Cabealho"/>
      <w:jc w:val="right"/>
      <w:rPr>
        <w:rFonts w:ascii="Segoe UI" w:hAnsi="Segoe UI" w:cs="Segoe UI"/>
        <w:sz w:val="18"/>
        <w:szCs w:val="18"/>
      </w:rPr>
    </w:pPr>
    <w:r w:rsidRPr="00A64FCC">
      <w:rPr>
        <w:rFonts w:ascii="Segoe UI" w:hAnsi="Segoe UI" w:cs="Segoe UI"/>
        <w:noProof/>
      </w:rPr>
      <w:drawing>
        <wp:anchor distT="0" distB="0" distL="0" distR="0" simplePos="0" relativeHeight="251657728" behindDoc="1" locked="0" layoutInCell="1" allowOverlap="1" wp14:anchorId="5F9C01D5" wp14:editId="3C503453">
          <wp:simplePos x="0" y="0"/>
          <wp:positionH relativeFrom="column">
            <wp:posOffset>3810</wp:posOffset>
          </wp:positionH>
          <wp:positionV relativeFrom="paragraph">
            <wp:posOffset>-161100</wp:posOffset>
          </wp:positionV>
          <wp:extent cx="1207770" cy="855980"/>
          <wp:effectExtent l="0" t="0" r="0" b="0"/>
          <wp:wrapNone/>
          <wp:docPr id="756611962" name="Imagem 75661196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figuras2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64FCC">
      <w:rPr>
        <w:rFonts w:ascii="Segoe UI" w:hAnsi="Segoe UI" w:cs="Segoe UI"/>
        <w:sz w:val="18"/>
        <w:szCs w:val="18"/>
      </w:rPr>
      <w:t>Diretoria de Produtos e Soluções – DPS</w:t>
    </w:r>
  </w:p>
  <w:p w14:paraId="28766BE2" w14:textId="77777777" w:rsidR="006D732D" w:rsidRPr="00A64FCC" w:rsidRDefault="006D732D" w:rsidP="006D732D">
    <w:pPr>
      <w:pStyle w:val="Cabealho"/>
      <w:jc w:val="right"/>
      <w:rPr>
        <w:rFonts w:ascii="Segoe UI" w:hAnsi="Segoe UI" w:cs="Segoe UI"/>
        <w:sz w:val="18"/>
        <w:szCs w:val="18"/>
      </w:rPr>
    </w:pPr>
    <w:r w:rsidRPr="00A64FCC">
      <w:rPr>
        <w:rFonts w:ascii="Segoe UI" w:hAnsi="Segoe UI" w:cs="Segoe UI"/>
        <w:sz w:val="18"/>
        <w:szCs w:val="18"/>
      </w:rPr>
      <w:t xml:space="preserve">Superintendência de Gestão </w:t>
    </w:r>
    <w:proofErr w:type="spellStart"/>
    <w:r w:rsidRPr="00A64FCC">
      <w:rPr>
        <w:rFonts w:ascii="Segoe UI" w:hAnsi="Segoe UI" w:cs="Segoe UI"/>
        <w:sz w:val="18"/>
        <w:szCs w:val="18"/>
      </w:rPr>
      <w:t>Tecnologica</w:t>
    </w:r>
    <w:proofErr w:type="spellEnd"/>
    <w:r w:rsidRPr="00A64FCC">
      <w:rPr>
        <w:rFonts w:ascii="Segoe UI" w:hAnsi="Segoe UI" w:cs="Segoe UI"/>
        <w:sz w:val="18"/>
        <w:szCs w:val="18"/>
      </w:rPr>
      <w:t xml:space="preserve"> e de Produtos Plataforma – SUPT</w:t>
    </w:r>
  </w:p>
  <w:p w14:paraId="62157DC3" w14:textId="77777777" w:rsidR="006D732D" w:rsidRPr="00A64FCC" w:rsidRDefault="006D732D" w:rsidP="006D732D">
    <w:pPr>
      <w:pStyle w:val="Cabealho"/>
      <w:jc w:val="right"/>
      <w:rPr>
        <w:rFonts w:ascii="Segoe UI" w:hAnsi="Segoe UI" w:cs="Segoe UI"/>
        <w:sz w:val="18"/>
        <w:szCs w:val="18"/>
      </w:rPr>
    </w:pPr>
    <w:r w:rsidRPr="00A64FCC">
      <w:rPr>
        <w:rFonts w:ascii="Segoe UI" w:hAnsi="Segoe UI" w:cs="Segoe UI"/>
        <w:sz w:val="18"/>
        <w:szCs w:val="18"/>
      </w:rPr>
      <w:t>Departamento de Engenharia e Governança de Dados – DEEG</w:t>
    </w:r>
  </w:p>
  <w:p w14:paraId="6D8698AC" w14:textId="77777777" w:rsidR="006D732D" w:rsidRPr="00A64FCC" w:rsidRDefault="006D732D" w:rsidP="006D732D">
    <w:pPr>
      <w:pStyle w:val="Cabealho"/>
      <w:jc w:val="right"/>
      <w:rPr>
        <w:rFonts w:ascii="Segoe UI" w:hAnsi="Segoe UI" w:cs="Segoe UI"/>
        <w:sz w:val="18"/>
        <w:szCs w:val="18"/>
      </w:rPr>
    </w:pPr>
    <w:r w:rsidRPr="00A64FCC">
      <w:rPr>
        <w:rFonts w:ascii="Segoe UI" w:hAnsi="Segoe UI" w:cs="Segoe UI"/>
        <w:sz w:val="18"/>
        <w:szCs w:val="18"/>
      </w:rPr>
      <w:t>Divisão de Governança de Dados – DIGD</w:t>
    </w:r>
  </w:p>
  <w:p w14:paraId="54A4A375" w14:textId="77777777" w:rsidR="001D40EA" w:rsidRDefault="001D40EA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</w:p>
  <w:p w14:paraId="4B1F9658" w14:textId="77777777" w:rsidR="001D40EA" w:rsidRPr="00066502" w:rsidRDefault="00D434EB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</w:rPr>
    </w:pPr>
    <w:r w:rsidRPr="00066502">
      <w:rPr>
        <w:rFonts w:ascii="Segoe UI" w:hAnsi="Segoe UI"/>
        <w:b/>
        <w:bCs/>
      </w:rPr>
      <w:t xml:space="preserve">Termo de Referência </w:t>
    </w:r>
  </w:p>
  <w:p w14:paraId="37F4F51D" w14:textId="0DEE08DF" w:rsidR="00173C1B" w:rsidRDefault="00066502">
    <w:pPr>
      <w:pStyle w:val="Corpodetexto"/>
      <w:pBdr>
        <w:bottom w:val="single" w:sz="2" w:space="1" w:color="000000"/>
      </w:pBdr>
      <w:spacing w:after="0"/>
      <w:jc w:val="right"/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</w:pPr>
    <w:r w:rsidRPr="00667E3E">
      <w:rPr>
        <w:rFonts w:ascii="Segoe UI" w:hAnsi="Segoe UI" w:cs="Segoe UI"/>
        <w:b/>
      </w:rPr>
      <w:t>Contratação de Suporte e Atualização de versão, Orientação Técnica e Capacitação para Ferramenta de Qualificação de Dados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"/>
      <w:lvlJc w:val="left"/>
      <w:pPr>
        <w:tabs>
          <w:tab w:val="num" w:pos="1209"/>
        </w:tabs>
        <w:ind w:left="1209" w:hanging="360"/>
      </w:pPr>
      <w:rPr>
        <w:rFonts w:ascii="Wingdings" w:hAnsi="Wingdings" w:cs="StarSymbol"/>
        <w:sz w:val="18"/>
        <w:szCs w:val="18"/>
      </w:rPr>
    </w:lvl>
  </w:abstractNum>
  <w:abstractNum w:abstractNumId="1" w15:restartNumberingAfterBreak="0">
    <w:nsid w:val="057A4570"/>
    <w:multiLevelType w:val="multilevel"/>
    <w:tmpl w:val="2B32AA2A"/>
    <w:lvl w:ilvl="0">
      <w:start w:val="1"/>
      <w:numFmt w:val="decimal"/>
      <w:pStyle w:val="EstiloT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"/>
      <w:lvlJc w:val="left"/>
      <w:pPr>
        <w:ind w:left="2232" w:hanging="792"/>
      </w:pPr>
      <w:rPr>
        <w:rFonts w:ascii="Wingdings" w:hAnsi="Wingdings" w:hint="default"/>
        <w:b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82775B"/>
    <w:multiLevelType w:val="multilevel"/>
    <w:tmpl w:val="70141556"/>
    <w:lvl w:ilvl="0">
      <w:start w:val="1"/>
      <w:numFmt w:val="decimal"/>
      <w:pStyle w:val="Anexo-Ttulo1"/>
      <w:lvlText w:val="%1"/>
      <w:lvlJc w:val="left"/>
      <w:pPr>
        <w:ind w:left="432" w:hanging="432"/>
      </w:pPr>
    </w:lvl>
    <w:lvl w:ilvl="1">
      <w:start w:val="1"/>
      <w:numFmt w:val="decimal"/>
      <w:pStyle w:val="Anexo-Ttu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6D6005"/>
    <w:multiLevelType w:val="multilevel"/>
    <w:tmpl w:val="E4367D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AAD3296"/>
    <w:multiLevelType w:val="hybridMultilevel"/>
    <w:tmpl w:val="F01E50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16773"/>
    <w:multiLevelType w:val="multilevel"/>
    <w:tmpl w:val="49189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"/>
      <w:lvlJc w:val="left"/>
      <w:pPr>
        <w:ind w:left="2232" w:hanging="792"/>
      </w:pPr>
      <w:rPr>
        <w:rFonts w:ascii="Wingdings" w:hAnsi="Wingdings" w:hint="default"/>
        <w:b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6B30BE1"/>
    <w:multiLevelType w:val="multilevel"/>
    <w:tmpl w:val="D0F28C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"/>
      <w:lvlJc w:val="left"/>
      <w:pPr>
        <w:ind w:left="2232" w:hanging="792"/>
      </w:pPr>
      <w:rPr>
        <w:rFonts w:ascii="Wingdings" w:hAnsi="Wingdings" w:hint="default"/>
        <w:b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8287398"/>
    <w:multiLevelType w:val="multilevel"/>
    <w:tmpl w:val="0C569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3371664">
    <w:abstractNumId w:val="3"/>
  </w:num>
  <w:num w:numId="2" w16cid:durableId="2053337418">
    <w:abstractNumId w:val="7"/>
  </w:num>
  <w:num w:numId="3" w16cid:durableId="717626686">
    <w:abstractNumId w:val="2"/>
  </w:num>
  <w:num w:numId="4" w16cid:durableId="1717895393">
    <w:abstractNumId w:val="6"/>
  </w:num>
  <w:num w:numId="5" w16cid:durableId="385761035">
    <w:abstractNumId w:val="1"/>
  </w:num>
  <w:num w:numId="6" w16cid:durableId="1319991103">
    <w:abstractNumId w:val="5"/>
  </w:num>
  <w:num w:numId="7" w16cid:durableId="25358670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0EA"/>
    <w:rsid w:val="0005733A"/>
    <w:rsid w:val="00066502"/>
    <w:rsid w:val="000D0E72"/>
    <w:rsid w:val="001504C6"/>
    <w:rsid w:val="001644E2"/>
    <w:rsid w:val="00173C1B"/>
    <w:rsid w:val="001A22C1"/>
    <w:rsid w:val="001C62A5"/>
    <w:rsid w:val="001D40EA"/>
    <w:rsid w:val="001F7146"/>
    <w:rsid w:val="002200E8"/>
    <w:rsid w:val="00225D3E"/>
    <w:rsid w:val="002522B9"/>
    <w:rsid w:val="00275EE9"/>
    <w:rsid w:val="00292031"/>
    <w:rsid w:val="002A0945"/>
    <w:rsid w:val="002E56DB"/>
    <w:rsid w:val="00365A20"/>
    <w:rsid w:val="003705D7"/>
    <w:rsid w:val="00373AD5"/>
    <w:rsid w:val="003C7BD7"/>
    <w:rsid w:val="003F19DC"/>
    <w:rsid w:val="00473E95"/>
    <w:rsid w:val="0048161F"/>
    <w:rsid w:val="00497220"/>
    <w:rsid w:val="004A1992"/>
    <w:rsid w:val="004B350C"/>
    <w:rsid w:val="004F5B3D"/>
    <w:rsid w:val="0050471B"/>
    <w:rsid w:val="00557271"/>
    <w:rsid w:val="00564840"/>
    <w:rsid w:val="0057136F"/>
    <w:rsid w:val="005E06E0"/>
    <w:rsid w:val="00604D4D"/>
    <w:rsid w:val="00642BDC"/>
    <w:rsid w:val="006723D7"/>
    <w:rsid w:val="006A03B1"/>
    <w:rsid w:val="006D732D"/>
    <w:rsid w:val="006E32D2"/>
    <w:rsid w:val="006F7940"/>
    <w:rsid w:val="0075205D"/>
    <w:rsid w:val="00783504"/>
    <w:rsid w:val="007B4F02"/>
    <w:rsid w:val="007F07AC"/>
    <w:rsid w:val="00806349"/>
    <w:rsid w:val="00820CF6"/>
    <w:rsid w:val="008238A4"/>
    <w:rsid w:val="00823D8F"/>
    <w:rsid w:val="00827C31"/>
    <w:rsid w:val="00846626"/>
    <w:rsid w:val="00861ACE"/>
    <w:rsid w:val="0087161F"/>
    <w:rsid w:val="008C7D60"/>
    <w:rsid w:val="00902EEA"/>
    <w:rsid w:val="00970CF1"/>
    <w:rsid w:val="009953E5"/>
    <w:rsid w:val="009D1EDF"/>
    <w:rsid w:val="00A06F4F"/>
    <w:rsid w:val="00A61350"/>
    <w:rsid w:val="00A64FCC"/>
    <w:rsid w:val="00A67DA5"/>
    <w:rsid w:val="00AC755A"/>
    <w:rsid w:val="00B8074C"/>
    <w:rsid w:val="00B9474F"/>
    <w:rsid w:val="00BB1D8E"/>
    <w:rsid w:val="00C251E0"/>
    <w:rsid w:val="00C2659B"/>
    <w:rsid w:val="00C5367E"/>
    <w:rsid w:val="00CF3BFC"/>
    <w:rsid w:val="00D434EB"/>
    <w:rsid w:val="00D70C27"/>
    <w:rsid w:val="00D727AD"/>
    <w:rsid w:val="00D94DBE"/>
    <w:rsid w:val="00DA44F8"/>
    <w:rsid w:val="00E053E2"/>
    <w:rsid w:val="00E93E95"/>
    <w:rsid w:val="00EA55D6"/>
    <w:rsid w:val="00EB74C3"/>
    <w:rsid w:val="00EE6211"/>
    <w:rsid w:val="00F121F8"/>
    <w:rsid w:val="00F20E9B"/>
    <w:rsid w:val="00F309EB"/>
    <w:rsid w:val="00F34257"/>
    <w:rsid w:val="00F43F26"/>
    <w:rsid w:val="00FA7255"/>
    <w:rsid w:val="00FC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958FF"/>
  <w15:docId w15:val="{BC0D431C-FEB6-4AB4-975B-2013DF07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ET - Título 1"/>
    <w:basedOn w:val="Normal"/>
    <w:next w:val="Normal"/>
    <w:link w:val="Ttulo1Char"/>
    <w:uiPriority w:val="9"/>
    <w:qFormat/>
    <w:rsid w:val="00B8074C"/>
    <w:pPr>
      <w:keepNext/>
      <w:keepLines/>
      <w:spacing w:before="720" w:after="240"/>
      <w:ind w:left="432" w:hanging="432"/>
      <w:jc w:val="both"/>
      <w:outlineLvl w:val="0"/>
    </w:pPr>
    <w:rPr>
      <w:rFonts w:ascii="Segoe UI" w:eastAsiaTheme="majorEastAsia" w:hAnsi="Segoe UI" w:cstheme="majorBidi"/>
      <w:b/>
      <w:bCs/>
      <w:caps/>
      <w:color w:val="000000" w:themeColor="text1"/>
      <w:kern w:val="0"/>
      <w:sz w:val="28"/>
      <w:szCs w:val="36"/>
      <w:lang w:eastAsia="en-US" w:bidi="ar-SA"/>
    </w:rPr>
  </w:style>
  <w:style w:type="paragraph" w:styleId="Ttulo2">
    <w:name w:val="heading 2"/>
    <w:aliases w:val="ET - Título 2"/>
    <w:basedOn w:val="Normal"/>
    <w:next w:val="Normal"/>
    <w:link w:val="Ttulo2Char"/>
    <w:uiPriority w:val="9"/>
    <w:unhideWhenUsed/>
    <w:qFormat/>
    <w:rsid w:val="00B8074C"/>
    <w:pPr>
      <w:keepNext/>
      <w:keepLines/>
      <w:spacing w:before="360" w:after="120"/>
      <w:ind w:left="576" w:hanging="576"/>
      <w:jc w:val="both"/>
      <w:outlineLvl w:val="1"/>
    </w:pPr>
    <w:rPr>
      <w:rFonts w:ascii="Segoe UI" w:eastAsiaTheme="majorEastAsia" w:hAnsi="Segoe UI" w:cstheme="majorBidi"/>
      <w:b/>
      <w:bCs/>
      <w:color w:val="000000" w:themeColor="text1"/>
      <w:kern w:val="0"/>
      <w:sz w:val="26"/>
      <w:szCs w:val="28"/>
      <w:lang w:eastAsia="en-US" w:bidi="ar-SA"/>
    </w:rPr>
  </w:style>
  <w:style w:type="paragraph" w:styleId="Ttulo3">
    <w:name w:val="heading 3"/>
    <w:aliases w:val="ET - Título 3"/>
    <w:basedOn w:val="Ttulo"/>
    <w:next w:val="Corpodetexto"/>
    <w:link w:val="Ttulo3Char"/>
    <w:uiPriority w:val="9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Ttulo4">
    <w:name w:val="heading 4"/>
    <w:aliases w:val="ET - Título 4"/>
    <w:basedOn w:val="Normal"/>
    <w:next w:val="Normal"/>
    <w:link w:val="Ttulo4Char"/>
    <w:uiPriority w:val="9"/>
    <w:unhideWhenUsed/>
    <w:qFormat/>
    <w:rsid w:val="00B8074C"/>
    <w:pPr>
      <w:keepNext/>
      <w:keepLines/>
      <w:spacing w:before="200"/>
      <w:ind w:left="864" w:hanging="864"/>
      <w:jc w:val="both"/>
      <w:outlineLvl w:val="3"/>
    </w:pPr>
    <w:rPr>
      <w:rFonts w:ascii="Segoe UI" w:eastAsiaTheme="majorEastAsia" w:hAnsi="Segoe UI" w:cstheme="majorBidi"/>
      <w:b/>
      <w:bCs/>
      <w:iCs/>
      <w:kern w:val="0"/>
      <w:sz w:val="22"/>
      <w:szCs w:val="22"/>
      <w:lang w:eastAsia="en-US" w:bidi="ar-SA"/>
    </w:rPr>
  </w:style>
  <w:style w:type="paragraph" w:styleId="Ttulo5">
    <w:name w:val="heading 5"/>
    <w:aliases w:val="ET - Título 5"/>
    <w:basedOn w:val="Normal"/>
    <w:next w:val="Normal"/>
    <w:link w:val="Ttulo5Char"/>
    <w:uiPriority w:val="9"/>
    <w:unhideWhenUsed/>
    <w:qFormat/>
    <w:rsid w:val="00B8074C"/>
    <w:pPr>
      <w:keepNext/>
      <w:keepLines/>
      <w:spacing w:before="200"/>
      <w:ind w:left="1008" w:hanging="1008"/>
      <w:jc w:val="both"/>
      <w:outlineLvl w:val="4"/>
    </w:pPr>
    <w:rPr>
      <w:rFonts w:ascii="Segoe UI" w:eastAsiaTheme="majorEastAsia" w:hAnsi="Segoe UI" w:cstheme="majorBidi"/>
      <w:kern w:val="0"/>
      <w:sz w:val="22"/>
      <w:szCs w:val="22"/>
      <w:lang w:eastAsia="en-US" w:bidi="ar-SA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8074C"/>
    <w:pPr>
      <w:keepNext/>
      <w:keepLines/>
      <w:spacing w:before="200"/>
      <w:ind w:left="1152" w:hanging="1152"/>
      <w:jc w:val="both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kern w:val="0"/>
      <w:sz w:val="22"/>
      <w:szCs w:val="22"/>
      <w:lang w:eastAsia="en-US" w:bidi="ar-SA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8074C"/>
    <w:pPr>
      <w:keepNext/>
      <w:keepLines/>
      <w:spacing w:before="200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 w:bidi="ar-SA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8074C"/>
    <w:pPr>
      <w:keepNext/>
      <w:keepLines/>
      <w:spacing w:before="200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eastAsia="en-US" w:bidi="ar-SA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8074C"/>
    <w:pPr>
      <w:keepNext/>
      <w:keepLines/>
      <w:spacing w:before="200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Zeichenformat">
    <w:name w:val="Zeichenformat"/>
    <w:qFormat/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link w:val="CabealhoChar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5E06E0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A6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4840"/>
    <w:rPr>
      <w:rFonts w:ascii="Segoe UI" w:hAnsi="Segoe UI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4840"/>
    <w:rPr>
      <w:rFonts w:ascii="Segoe UI" w:hAnsi="Segoe UI"/>
      <w:sz w:val="18"/>
      <w:szCs w:val="16"/>
    </w:rPr>
  </w:style>
  <w:style w:type="character" w:customStyle="1" w:styleId="PargrafodaListaChar">
    <w:name w:val="Parágrafo da Lista Char"/>
    <w:aliases w:val="Marcadores PDTI Char"/>
    <w:basedOn w:val="Fontepargpadro"/>
    <w:link w:val="PargrafodaLista"/>
    <w:uiPriority w:val="34"/>
    <w:qFormat/>
    <w:rsid w:val="00373AD5"/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6D732D"/>
  </w:style>
  <w:style w:type="character" w:styleId="TextodoEspaoReservado">
    <w:name w:val="Placeholder Text"/>
    <w:basedOn w:val="Fontepargpadro"/>
    <w:uiPriority w:val="99"/>
    <w:semiHidden/>
    <w:rsid w:val="00173C1B"/>
  </w:style>
  <w:style w:type="character" w:customStyle="1" w:styleId="Ttulo1Char">
    <w:name w:val="Título 1 Char"/>
    <w:aliases w:val="ET - Título 1 Char"/>
    <w:basedOn w:val="Fontepargpadro"/>
    <w:link w:val="Ttulo1"/>
    <w:uiPriority w:val="9"/>
    <w:rsid w:val="00B8074C"/>
    <w:rPr>
      <w:rFonts w:ascii="Segoe UI" w:eastAsiaTheme="majorEastAsia" w:hAnsi="Segoe UI" w:cstheme="majorBidi"/>
      <w:b/>
      <w:bCs/>
      <w:caps/>
      <w:color w:val="000000" w:themeColor="text1"/>
      <w:kern w:val="0"/>
      <w:sz w:val="28"/>
      <w:szCs w:val="36"/>
      <w:lang w:eastAsia="en-US" w:bidi="ar-SA"/>
    </w:rPr>
  </w:style>
  <w:style w:type="character" w:customStyle="1" w:styleId="Ttulo2Char">
    <w:name w:val="Título 2 Char"/>
    <w:aliases w:val="ET - Título 2 Char"/>
    <w:basedOn w:val="Fontepargpadro"/>
    <w:link w:val="Ttulo2"/>
    <w:uiPriority w:val="9"/>
    <w:rsid w:val="00B8074C"/>
    <w:rPr>
      <w:rFonts w:ascii="Segoe UI" w:eastAsiaTheme="majorEastAsia" w:hAnsi="Segoe UI" w:cstheme="majorBidi"/>
      <w:b/>
      <w:bCs/>
      <w:color w:val="000000" w:themeColor="text1"/>
      <w:kern w:val="0"/>
      <w:sz w:val="26"/>
      <w:szCs w:val="28"/>
      <w:lang w:eastAsia="en-US" w:bidi="ar-SA"/>
    </w:rPr>
  </w:style>
  <w:style w:type="character" w:customStyle="1" w:styleId="Ttulo4Char">
    <w:name w:val="Título 4 Char"/>
    <w:aliases w:val="ET - Título 4 Char"/>
    <w:basedOn w:val="Fontepargpadro"/>
    <w:link w:val="Ttulo4"/>
    <w:uiPriority w:val="9"/>
    <w:rsid w:val="00B8074C"/>
    <w:rPr>
      <w:rFonts w:ascii="Segoe UI" w:eastAsiaTheme="majorEastAsia" w:hAnsi="Segoe UI" w:cstheme="majorBidi"/>
      <w:b/>
      <w:bCs/>
      <w:iCs/>
      <w:kern w:val="0"/>
      <w:sz w:val="22"/>
      <w:szCs w:val="22"/>
      <w:lang w:eastAsia="en-US" w:bidi="ar-SA"/>
    </w:rPr>
  </w:style>
  <w:style w:type="character" w:customStyle="1" w:styleId="Ttulo5Char">
    <w:name w:val="Título 5 Char"/>
    <w:aliases w:val="ET - Título 5 Char"/>
    <w:basedOn w:val="Fontepargpadro"/>
    <w:link w:val="Ttulo5"/>
    <w:uiPriority w:val="9"/>
    <w:rsid w:val="00B8074C"/>
    <w:rPr>
      <w:rFonts w:ascii="Segoe UI" w:eastAsiaTheme="majorEastAsia" w:hAnsi="Segoe UI" w:cstheme="majorBidi"/>
      <w:kern w:val="0"/>
      <w:sz w:val="22"/>
      <w:szCs w:val="22"/>
      <w:lang w:eastAsia="en-US" w:bidi="ar-SA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8074C"/>
    <w:rPr>
      <w:rFonts w:asciiTheme="majorHAnsi" w:eastAsiaTheme="majorEastAsia" w:hAnsiTheme="majorHAnsi" w:cstheme="majorBidi"/>
      <w:i/>
      <w:iCs/>
      <w:color w:val="323E4F" w:themeColor="text2" w:themeShade="BF"/>
      <w:kern w:val="0"/>
      <w:sz w:val="22"/>
      <w:szCs w:val="22"/>
      <w:lang w:eastAsia="en-US" w:bidi="ar-SA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8074C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 w:bidi="ar-SA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8074C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eastAsia="en-US" w:bidi="ar-SA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8074C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B8074C"/>
  </w:style>
  <w:style w:type="paragraph" w:customStyle="1" w:styleId="Anexo-Ttulo1">
    <w:name w:val="Anexo - Título 1"/>
    <w:basedOn w:val="Ttulo1"/>
    <w:next w:val="Normal"/>
    <w:qFormat/>
    <w:rsid w:val="00B8074C"/>
    <w:pPr>
      <w:numPr>
        <w:numId w:val="3"/>
      </w:numPr>
      <w:spacing w:before="480"/>
    </w:pPr>
  </w:style>
  <w:style w:type="paragraph" w:customStyle="1" w:styleId="Anexo-Ttulo2">
    <w:name w:val="Anexo - Título 2"/>
    <w:basedOn w:val="Ttulo2"/>
    <w:next w:val="Normal"/>
    <w:qFormat/>
    <w:rsid w:val="00B8074C"/>
    <w:pPr>
      <w:numPr>
        <w:ilvl w:val="1"/>
        <w:numId w:val="3"/>
      </w:numPr>
      <w:spacing w:after="240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B8074C"/>
    <w:pPr>
      <w:spacing w:before="100" w:beforeAutospacing="1" w:after="119"/>
      <w:jc w:val="both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styleId="CabealhodoSumrio">
    <w:name w:val="TOC Heading"/>
    <w:basedOn w:val="Normal"/>
    <w:next w:val="Normal"/>
    <w:uiPriority w:val="39"/>
    <w:unhideWhenUsed/>
    <w:qFormat/>
    <w:rsid w:val="00B8074C"/>
    <w:pPr>
      <w:spacing w:before="240" w:after="240"/>
      <w:jc w:val="both"/>
    </w:pPr>
    <w:rPr>
      <w:rFonts w:ascii="Segoe UI" w:eastAsiaTheme="minorEastAsia" w:hAnsi="Segoe UI" w:cstheme="minorBidi"/>
      <w:b/>
      <w:bCs/>
      <w:caps/>
      <w:kern w:val="0"/>
      <w:sz w:val="36"/>
      <w:szCs w:val="22"/>
      <w:lang w:eastAsia="en-US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B8074C"/>
    <w:pPr>
      <w:spacing w:after="60"/>
      <w:jc w:val="both"/>
    </w:pPr>
    <w:rPr>
      <w:rFonts w:ascii="Segoe UI" w:eastAsiaTheme="minorEastAsia" w:hAnsi="Segoe UI" w:cstheme="minorBidi"/>
      <w:caps/>
      <w:kern w:val="0"/>
      <w:sz w:val="20"/>
      <w:szCs w:val="22"/>
      <w:lang w:eastAsia="en-US" w:bidi="ar-SA"/>
    </w:rPr>
  </w:style>
  <w:style w:type="paragraph" w:styleId="Sumrio2">
    <w:name w:val="toc 2"/>
    <w:basedOn w:val="Normal"/>
    <w:next w:val="Normal"/>
    <w:autoRedefine/>
    <w:uiPriority w:val="39"/>
    <w:unhideWhenUsed/>
    <w:rsid w:val="00B8074C"/>
    <w:pPr>
      <w:tabs>
        <w:tab w:val="left" w:pos="880"/>
        <w:tab w:val="right" w:leader="dot" w:pos="9061"/>
      </w:tabs>
      <w:spacing w:after="60"/>
      <w:ind w:left="221"/>
      <w:jc w:val="both"/>
    </w:pPr>
    <w:rPr>
      <w:rFonts w:ascii="Segoe UI" w:eastAsiaTheme="minorEastAsia" w:hAnsi="Segoe UI" w:cstheme="minorBidi"/>
      <w:kern w:val="0"/>
      <w:sz w:val="20"/>
      <w:szCs w:val="22"/>
      <w:lang w:eastAsia="en-US" w:bidi="ar-SA"/>
    </w:rPr>
  </w:style>
  <w:style w:type="character" w:styleId="Hyperlink">
    <w:name w:val="Hyperlink"/>
    <w:basedOn w:val="Fontepargpadro"/>
    <w:uiPriority w:val="99"/>
    <w:unhideWhenUsed/>
    <w:rsid w:val="00B8074C"/>
    <w:rPr>
      <w:color w:val="0563C1" w:themeColor="hyperlink"/>
      <w:u w:val="single"/>
    </w:rPr>
  </w:style>
  <w:style w:type="character" w:customStyle="1" w:styleId="Ttulo3Char">
    <w:name w:val="Título 3 Char"/>
    <w:aliases w:val="ET - Título 3 Char"/>
    <w:basedOn w:val="Fontepargpadro"/>
    <w:link w:val="Ttulo3"/>
    <w:uiPriority w:val="9"/>
    <w:rsid w:val="00B8074C"/>
    <w:rPr>
      <w:rFonts w:ascii="Liberation Sans" w:eastAsia="Microsoft YaHei" w:hAnsi="Liberation Sans"/>
      <w:b/>
      <w:bCs/>
      <w:color w:val="808080"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0"/>
    <w:rsid w:val="00B8074C"/>
    <w:rPr>
      <w:rFonts w:ascii="Liberation Sans" w:eastAsia="Microsoft YaHei" w:hAnsi="Liberation Sans"/>
      <w:sz w:val="28"/>
      <w:szCs w:val="28"/>
    </w:rPr>
  </w:style>
  <w:style w:type="paragraph" w:styleId="Subttulo">
    <w:name w:val="Subtitle"/>
    <w:basedOn w:val="Normal"/>
    <w:next w:val="Normal"/>
    <w:link w:val="SubttuloChar"/>
    <w:uiPriority w:val="11"/>
    <w:rsid w:val="00B8074C"/>
    <w:pPr>
      <w:numPr>
        <w:ilvl w:val="1"/>
      </w:numPr>
      <w:jc w:val="both"/>
    </w:pPr>
    <w:rPr>
      <w:rFonts w:ascii="Segoe UI" w:eastAsiaTheme="minorEastAsia" w:hAnsi="Segoe UI" w:cstheme="minorBidi"/>
      <w:color w:val="5A5A5A" w:themeColor="text1" w:themeTint="A5"/>
      <w:spacing w:val="10"/>
      <w:kern w:val="0"/>
      <w:sz w:val="22"/>
      <w:szCs w:val="22"/>
      <w:lang w:eastAsia="en-US" w:bidi="ar-SA"/>
    </w:rPr>
  </w:style>
  <w:style w:type="character" w:customStyle="1" w:styleId="SubttuloChar">
    <w:name w:val="Subtítulo Char"/>
    <w:basedOn w:val="Fontepargpadro"/>
    <w:link w:val="Subttulo"/>
    <w:uiPriority w:val="11"/>
    <w:rsid w:val="00B8074C"/>
    <w:rPr>
      <w:rFonts w:ascii="Segoe UI" w:eastAsiaTheme="minorEastAsia" w:hAnsi="Segoe UI" w:cstheme="minorBidi"/>
      <w:color w:val="5A5A5A" w:themeColor="text1" w:themeTint="A5"/>
      <w:spacing w:val="10"/>
      <w:kern w:val="0"/>
      <w:sz w:val="22"/>
      <w:szCs w:val="22"/>
      <w:lang w:eastAsia="en-US" w:bidi="ar-SA"/>
    </w:rPr>
  </w:style>
  <w:style w:type="character" w:styleId="Forte">
    <w:name w:val="Strong"/>
    <w:basedOn w:val="Fontepargpadro"/>
    <w:uiPriority w:val="22"/>
    <w:qFormat/>
    <w:rsid w:val="00B8074C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B8074C"/>
    <w:rPr>
      <w:i/>
      <w:iCs/>
      <w:color w:val="auto"/>
    </w:rPr>
  </w:style>
  <w:style w:type="paragraph" w:styleId="Citao">
    <w:name w:val="Quote"/>
    <w:basedOn w:val="Normal"/>
    <w:next w:val="Normal"/>
    <w:link w:val="CitaoChar"/>
    <w:uiPriority w:val="29"/>
    <w:qFormat/>
    <w:rsid w:val="00B8074C"/>
    <w:pPr>
      <w:spacing w:before="160"/>
      <w:ind w:left="720" w:right="720"/>
      <w:jc w:val="both"/>
    </w:pPr>
    <w:rPr>
      <w:rFonts w:ascii="Segoe UI" w:eastAsiaTheme="minorEastAsia" w:hAnsi="Segoe UI" w:cstheme="minorBidi"/>
      <w:i/>
      <w:iCs/>
      <w:color w:val="000000" w:themeColor="text1"/>
      <w:kern w:val="0"/>
      <w:sz w:val="22"/>
      <w:szCs w:val="22"/>
      <w:lang w:eastAsia="en-US" w:bidi="ar-SA"/>
    </w:rPr>
  </w:style>
  <w:style w:type="character" w:customStyle="1" w:styleId="CitaoChar">
    <w:name w:val="Citação Char"/>
    <w:basedOn w:val="Fontepargpadro"/>
    <w:link w:val="Citao"/>
    <w:uiPriority w:val="29"/>
    <w:rsid w:val="00B8074C"/>
    <w:rPr>
      <w:rFonts w:ascii="Segoe UI" w:eastAsiaTheme="minorEastAsia" w:hAnsi="Segoe UI" w:cstheme="minorBidi"/>
      <w:i/>
      <w:iCs/>
      <w:color w:val="000000" w:themeColor="text1"/>
      <w:kern w:val="0"/>
      <w:sz w:val="22"/>
      <w:szCs w:val="22"/>
      <w:lang w:eastAsia="en-US" w:bidi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8074C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rFonts w:ascii="Segoe UI" w:eastAsiaTheme="minorEastAsia" w:hAnsi="Segoe UI" w:cstheme="minorBidi"/>
      <w:color w:val="000000" w:themeColor="text1"/>
      <w:kern w:val="0"/>
      <w:sz w:val="22"/>
      <w:szCs w:val="22"/>
      <w:lang w:eastAsia="en-US" w:bidi="ar-SA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8074C"/>
    <w:rPr>
      <w:rFonts w:ascii="Segoe UI" w:eastAsiaTheme="minorEastAsia" w:hAnsi="Segoe UI" w:cstheme="minorBidi"/>
      <w:color w:val="000000" w:themeColor="text1"/>
      <w:kern w:val="0"/>
      <w:sz w:val="22"/>
      <w:szCs w:val="22"/>
      <w:shd w:val="clear" w:color="auto" w:fill="F2F2F2" w:themeFill="background1" w:themeFillShade="F2"/>
      <w:lang w:eastAsia="en-US" w:bidi="ar-SA"/>
    </w:rPr>
  </w:style>
  <w:style w:type="character" w:styleId="nfaseSutil">
    <w:name w:val="Subtle Emphasis"/>
    <w:basedOn w:val="Fontepargpadro"/>
    <w:uiPriority w:val="19"/>
    <w:qFormat/>
    <w:rsid w:val="00B8074C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B8074C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B8074C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B8074C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B8074C"/>
    <w:rPr>
      <w:b w:val="0"/>
      <w:bCs w:val="0"/>
      <w:smallCaps/>
      <w:spacing w:val="5"/>
    </w:rPr>
  </w:style>
  <w:style w:type="paragraph" w:customStyle="1" w:styleId="Anexo-Ttulo3">
    <w:name w:val="Anexo - Título 3"/>
    <w:basedOn w:val="Ttulo3"/>
    <w:next w:val="Normal"/>
    <w:link w:val="Anexo-Ttulo3Char"/>
    <w:qFormat/>
    <w:rsid w:val="00B8074C"/>
    <w:pPr>
      <w:keepLines/>
      <w:spacing w:before="200" w:after="0"/>
      <w:ind w:left="720" w:hanging="720"/>
      <w:jc w:val="both"/>
    </w:pPr>
    <w:rPr>
      <w:rFonts w:ascii="Segoe UI" w:eastAsiaTheme="majorEastAsia" w:hAnsi="Segoe UI" w:cstheme="majorBidi"/>
      <w:color w:val="000000" w:themeColor="text1"/>
      <w:kern w:val="0"/>
      <w:szCs w:val="22"/>
      <w:lang w:eastAsia="pt-BR" w:bidi="ar-SA"/>
    </w:rPr>
  </w:style>
  <w:style w:type="character" w:customStyle="1" w:styleId="Anexo-Ttulo3Char">
    <w:name w:val="Anexo - Título 3 Char"/>
    <w:basedOn w:val="Ttulo3Char"/>
    <w:link w:val="Anexo-Ttulo3"/>
    <w:rsid w:val="00B8074C"/>
    <w:rPr>
      <w:rFonts w:ascii="Segoe UI" w:eastAsiaTheme="majorEastAsia" w:hAnsi="Segoe UI" w:cstheme="majorBidi"/>
      <w:b/>
      <w:bCs/>
      <w:color w:val="000000" w:themeColor="text1"/>
      <w:kern w:val="0"/>
      <w:sz w:val="28"/>
      <w:szCs w:val="22"/>
      <w:lang w:eastAsia="pt-BR" w:bidi="ar-SA"/>
    </w:rPr>
  </w:style>
  <w:style w:type="paragraph" w:styleId="Sumrio9">
    <w:name w:val="toc 9"/>
    <w:basedOn w:val="Normal"/>
    <w:next w:val="Normal"/>
    <w:autoRedefine/>
    <w:uiPriority w:val="39"/>
    <w:semiHidden/>
    <w:unhideWhenUsed/>
    <w:rsid w:val="00B8074C"/>
    <w:pPr>
      <w:spacing w:after="100"/>
      <w:ind w:left="1760"/>
      <w:jc w:val="both"/>
    </w:pPr>
    <w:rPr>
      <w:rFonts w:ascii="Segoe UI" w:eastAsiaTheme="minorEastAsia" w:hAnsi="Segoe UI" w:cstheme="minorBidi"/>
      <w:kern w:val="0"/>
      <w:sz w:val="22"/>
      <w:szCs w:val="22"/>
      <w:lang w:eastAsia="en-US" w:bidi="ar-SA"/>
    </w:rPr>
  </w:style>
  <w:style w:type="paragraph" w:customStyle="1" w:styleId="TtulodeAnexo">
    <w:name w:val="Título de Anexo"/>
    <w:basedOn w:val="Normal"/>
    <w:next w:val="Normal"/>
    <w:link w:val="TtulodeAnexoChar"/>
    <w:qFormat/>
    <w:rsid w:val="00B8074C"/>
    <w:pPr>
      <w:spacing w:before="100" w:beforeAutospacing="1" w:after="119"/>
      <w:jc w:val="center"/>
    </w:pPr>
    <w:rPr>
      <w:rFonts w:ascii="Segoe UI" w:eastAsia="Times New Roman" w:hAnsi="Segoe UI" w:cs="Segoe UI"/>
      <w:b/>
      <w:bCs/>
      <w:kern w:val="0"/>
      <w:sz w:val="52"/>
      <w:szCs w:val="52"/>
      <w:lang w:eastAsia="pt-BR" w:bidi="ar-SA"/>
    </w:rPr>
  </w:style>
  <w:style w:type="character" w:customStyle="1" w:styleId="TtulodeAnexoChar">
    <w:name w:val="Título de Anexo Char"/>
    <w:basedOn w:val="Fontepargpadro"/>
    <w:link w:val="TtulodeAnexo"/>
    <w:rsid w:val="00B8074C"/>
    <w:rPr>
      <w:rFonts w:ascii="Segoe UI" w:eastAsia="Times New Roman" w:hAnsi="Segoe UI" w:cs="Segoe UI"/>
      <w:b/>
      <w:bCs/>
      <w:kern w:val="0"/>
      <w:sz w:val="52"/>
      <w:szCs w:val="52"/>
      <w:lang w:eastAsia="pt-BR" w:bidi="ar-SA"/>
    </w:rPr>
  </w:style>
  <w:style w:type="character" w:styleId="Refdecomentrio">
    <w:name w:val="annotation reference"/>
    <w:basedOn w:val="Fontepargpadro"/>
    <w:uiPriority w:val="99"/>
    <w:semiHidden/>
    <w:unhideWhenUsed/>
    <w:rsid w:val="00B8074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8074C"/>
    <w:pPr>
      <w:jc w:val="both"/>
    </w:pPr>
    <w:rPr>
      <w:rFonts w:ascii="Segoe UI" w:eastAsiaTheme="minorEastAsia" w:hAnsi="Segoe UI" w:cstheme="minorBidi"/>
      <w:kern w:val="0"/>
      <w:sz w:val="20"/>
      <w:szCs w:val="20"/>
      <w:lang w:eastAsia="en-US" w:bidi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8074C"/>
    <w:rPr>
      <w:rFonts w:ascii="Segoe UI" w:eastAsiaTheme="minorEastAsia" w:hAnsi="Segoe UI" w:cstheme="minorBidi"/>
      <w:kern w:val="0"/>
      <w:sz w:val="20"/>
      <w:szCs w:val="20"/>
      <w:lang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8074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8074C"/>
    <w:rPr>
      <w:rFonts w:ascii="Segoe UI" w:eastAsiaTheme="minorEastAsia" w:hAnsi="Segoe UI" w:cstheme="minorBidi"/>
      <w:b/>
      <w:bCs/>
      <w:kern w:val="0"/>
      <w:sz w:val="20"/>
      <w:szCs w:val="20"/>
      <w:lang w:eastAsia="en-US" w:bidi="ar-SA"/>
    </w:rPr>
  </w:style>
  <w:style w:type="paragraph" w:styleId="Reviso">
    <w:name w:val="Revision"/>
    <w:hidden/>
    <w:uiPriority w:val="99"/>
    <w:semiHidden/>
    <w:rsid w:val="00B8074C"/>
    <w:rPr>
      <w:rFonts w:ascii="Segoe UI" w:eastAsiaTheme="minorEastAsia" w:hAnsi="Segoe UI" w:cstheme="minorBidi"/>
      <w:kern w:val="0"/>
      <w:sz w:val="22"/>
      <w:szCs w:val="22"/>
      <w:lang w:eastAsia="en-US" w:bidi="ar-SA"/>
    </w:rPr>
  </w:style>
  <w:style w:type="paragraph" w:styleId="Sumrio3">
    <w:name w:val="toc 3"/>
    <w:basedOn w:val="Normal"/>
    <w:next w:val="Normal"/>
    <w:autoRedefine/>
    <w:uiPriority w:val="39"/>
    <w:unhideWhenUsed/>
    <w:rsid w:val="00B8074C"/>
    <w:pPr>
      <w:spacing w:after="60"/>
      <w:ind w:left="442"/>
      <w:jc w:val="both"/>
    </w:pPr>
    <w:rPr>
      <w:rFonts w:ascii="Segoe UI" w:eastAsiaTheme="minorEastAsia" w:hAnsi="Segoe UI" w:cstheme="minorBidi"/>
      <w:kern w:val="0"/>
      <w:sz w:val="20"/>
      <w:szCs w:val="22"/>
      <w:lang w:eastAsia="en-US" w:bidi="ar-SA"/>
    </w:rPr>
  </w:style>
  <w:style w:type="paragraph" w:customStyle="1" w:styleId="Default">
    <w:name w:val="Default"/>
    <w:rsid w:val="00B8074C"/>
    <w:pPr>
      <w:autoSpaceDE w:val="0"/>
      <w:autoSpaceDN w:val="0"/>
      <w:adjustRightInd w:val="0"/>
    </w:pPr>
    <w:rPr>
      <w:rFonts w:ascii="Segoe UI" w:eastAsiaTheme="minorEastAsia" w:hAnsi="Segoe UI" w:cs="Segoe UI"/>
      <w:color w:val="000000"/>
      <w:kern w:val="0"/>
      <w:lang w:eastAsia="en-US" w:bidi="ar-SA"/>
    </w:rPr>
  </w:style>
  <w:style w:type="paragraph" w:customStyle="1" w:styleId="western">
    <w:name w:val="western"/>
    <w:basedOn w:val="Normal"/>
    <w:link w:val="westernChar"/>
    <w:rsid w:val="00B8074C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kern w:val="0"/>
      <w:sz w:val="22"/>
      <w:szCs w:val="22"/>
      <w:lang w:eastAsia="pt-BR" w:bidi="ar-SA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B8074C"/>
    <w:pPr>
      <w:ind w:left="220" w:hanging="220"/>
      <w:jc w:val="both"/>
    </w:pPr>
    <w:rPr>
      <w:rFonts w:ascii="Segoe UI" w:eastAsiaTheme="minorEastAsia" w:hAnsi="Segoe UI" w:cstheme="minorBidi"/>
      <w:kern w:val="0"/>
      <w:sz w:val="22"/>
      <w:szCs w:val="22"/>
      <w:lang w:eastAsia="en-US" w:bidi="ar-SA"/>
    </w:rPr>
  </w:style>
  <w:style w:type="paragraph" w:styleId="Sumrio4">
    <w:name w:val="toc 4"/>
    <w:basedOn w:val="Normal"/>
    <w:next w:val="Normal"/>
    <w:autoRedefine/>
    <w:uiPriority w:val="39"/>
    <w:unhideWhenUsed/>
    <w:rsid w:val="00B8074C"/>
    <w:pPr>
      <w:spacing w:after="60"/>
      <w:ind w:left="658"/>
      <w:jc w:val="both"/>
    </w:pPr>
    <w:rPr>
      <w:rFonts w:ascii="Segoe UI" w:eastAsiaTheme="minorEastAsia" w:hAnsi="Segoe UI" w:cstheme="minorBidi"/>
      <w:kern w:val="0"/>
      <w:sz w:val="20"/>
      <w:szCs w:val="22"/>
      <w:lang w:eastAsia="en-US" w:bidi="ar-SA"/>
    </w:rPr>
  </w:style>
  <w:style w:type="paragraph" w:customStyle="1" w:styleId="Estilo1">
    <w:name w:val="Estilo1"/>
    <w:basedOn w:val="PargrafodaLista"/>
    <w:qFormat/>
    <w:rsid w:val="00B8074C"/>
    <w:pPr>
      <w:ind w:left="357" w:hanging="357"/>
      <w:jc w:val="both"/>
    </w:pPr>
    <w:rPr>
      <w:rFonts w:ascii="Segoe UI" w:eastAsiaTheme="minorEastAsia" w:hAnsi="Segoe UI" w:cstheme="minorBidi"/>
      <w:b/>
      <w:bCs/>
      <w:kern w:val="0"/>
      <w:sz w:val="22"/>
      <w:szCs w:val="22"/>
      <w:lang w:eastAsia="en-US" w:bidi="ar-SA"/>
    </w:rPr>
  </w:style>
  <w:style w:type="character" w:customStyle="1" w:styleId="westernChar">
    <w:name w:val="western Char"/>
    <w:basedOn w:val="Fontepargpadro"/>
    <w:link w:val="western"/>
    <w:rsid w:val="00B8074C"/>
    <w:rPr>
      <w:rFonts w:ascii="Calibri" w:eastAsia="Times New Roman" w:hAnsi="Calibri" w:cs="Calibri"/>
      <w:color w:val="000000"/>
      <w:kern w:val="0"/>
      <w:sz w:val="22"/>
      <w:szCs w:val="22"/>
      <w:lang w:eastAsia="pt-BR" w:bidi="ar-SA"/>
    </w:rPr>
  </w:style>
  <w:style w:type="paragraph" w:customStyle="1" w:styleId="Estilo2">
    <w:name w:val="Estilo2"/>
    <w:basedOn w:val="western"/>
    <w:link w:val="Estilo2Char"/>
    <w:qFormat/>
    <w:rsid w:val="00B8074C"/>
    <w:pPr>
      <w:widowControl w:val="0"/>
      <w:spacing w:before="120" w:beforeAutospacing="0" w:after="120" w:line="240" w:lineRule="auto"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character" w:customStyle="1" w:styleId="Estilo2Char">
    <w:name w:val="Estilo2 Char"/>
    <w:basedOn w:val="westernChar"/>
    <w:link w:val="Estilo2"/>
    <w:rsid w:val="00B8074C"/>
    <w:rPr>
      <w:rFonts w:ascii="Segoe UI" w:eastAsia="Times New Roman" w:hAnsi="Segoe UI" w:cs="Segoe UI"/>
      <w:b/>
      <w:bCs/>
      <w:color w:val="000000"/>
      <w:kern w:val="0"/>
      <w:sz w:val="20"/>
      <w:szCs w:val="20"/>
      <w:lang w:eastAsia="pt-BR" w:bidi="ar-SA"/>
    </w:rPr>
  </w:style>
  <w:style w:type="paragraph" w:customStyle="1" w:styleId="Textbody">
    <w:name w:val="Text body"/>
    <w:basedOn w:val="Normal"/>
    <w:rsid w:val="00B8074C"/>
    <w:pPr>
      <w:suppressAutoHyphens/>
      <w:autoSpaceDN w:val="0"/>
      <w:jc w:val="both"/>
      <w:textAlignment w:val="baseline"/>
    </w:pPr>
    <w:rPr>
      <w:rFonts w:ascii="Segoe UI" w:eastAsia="Segoe UI" w:hAnsi="Segoe UI" w:cs="Segoe UI"/>
      <w:kern w:val="3"/>
      <w:sz w:val="22"/>
    </w:rPr>
  </w:style>
  <w:style w:type="character" w:styleId="MenoPendente">
    <w:name w:val="Unresolved Mention"/>
    <w:basedOn w:val="Fontepargpadro"/>
    <w:uiPriority w:val="99"/>
    <w:semiHidden/>
    <w:unhideWhenUsed/>
    <w:rsid w:val="00B8074C"/>
    <w:rPr>
      <w:color w:val="605E5C"/>
      <w:shd w:val="clear" w:color="auto" w:fill="E1DFDD"/>
    </w:rPr>
  </w:style>
  <w:style w:type="paragraph" w:customStyle="1" w:styleId="Standard">
    <w:name w:val="Standard"/>
    <w:qFormat/>
    <w:rsid w:val="00B8074C"/>
    <w:pPr>
      <w:widowControl w:val="0"/>
      <w:suppressAutoHyphens/>
      <w:autoSpaceDN w:val="0"/>
      <w:textAlignment w:val="baseline"/>
    </w:pPr>
    <w:rPr>
      <w:rFonts w:ascii="Arial" w:eastAsia="Lucida Sans Unicode" w:hAnsi="Arial" w:cs="Tahoma"/>
      <w:kern w:val="3"/>
      <w:lang w:bidi="ar-SA"/>
    </w:rPr>
  </w:style>
  <w:style w:type="paragraph" w:customStyle="1" w:styleId="TableContents">
    <w:name w:val="Table Contents"/>
    <w:basedOn w:val="Standard"/>
    <w:rsid w:val="00B8074C"/>
    <w:pPr>
      <w:widowControl/>
      <w:suppressLineNumbers/>
      <w:spacing w:before="283" w:after="283"/>
      <w:ind w:firstLine="360"/>
      <w:jc w:val="both"/>
    </w:pPr>
    <w:rPr>
      <w:rFonts w:eastAsia="Times New Roman" w:cs="Times New Roman"/>
      <w:sz w:val="22"/>
      <w:szCs w:val="22"/>
    </w:rPr>
  </w:style>
  <w:style w:type="character" w:styleId="Meno">
    <w:name w:val="Mention"/>
    <w:basedOn w:val="Fontepargpadro"/>
    <w:uiPriority w:val="99"/>
    <w:unhideWhenUsed/>
    <w:rsid w:val="00B8074C"/>
    <w:rPr>
      <w:color w:val="2B579A"/>
      <w:shd w:val="clear" w:color="auto" w:fill="E1DFDD"/>
    </w:rPr>
  </w:style>
  <w:style w:type="character" w:customStyle="1" w:styleId="normaltextrun">
    <w:name w:val="normaltextrun"/>
    <w:basedOn w:val="Fontepargpadro"/>
    <w:rsid w:val="00B8074C"/>
  </w:style>
  <w:style w:type="table" w:customStyle="1" w:styleId="TableGrid0">
    <w:name w:val="Table Grid0"/>
    <w:rsid w:val="00B8074C"/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nkdaInternet">
    <w:name w:val="Link da Internet"/>
    <w:basedOn w:val="Fontepargpadro"/>
    <w:uiPriority w:val="99"/>
    <w:rsid w:val="00B8074C"/>
    <w:rPr>
      <w:color w:val="0563C1" w:themeColor="hyperlink"/>
      <w:u w:val="single"/>
    </w:rPr>
  </w:style>
  <w:style w:type="paragraph" w:customStyle="1" w:styleId="EstiloTR">
    <w:name w:val="EstiloTR"/>
    <w:basedOn w:val="Ttulo1"/>
    <w:qFormat/>
    <w:rsid w:val="00B8074C"/>
    <w:pPr>
      <w:numPr>
        <w:numId w:val="5"/>
      </w:numPr>
      <w:spacing w:before="240" w:after="0" w:line="360" w:lineRule="auto"/>
      <w:jc w:val="left"/>
    </w:pPr>
    <w:rPr>
      <w:rFonts w:cs="Segoe UI"/>
      <w:bCs w:val="0"/>
      <w:caps w:val="0"/>
      <w:color w:val="auto"/>
      <w:sz w:val="24"/>
      <w:szCs w:val="32"/>
    </w:rPr>
  </w:style>
  <w:style w:type="paragraph" w:customStyle="1" w:styleId="Numerado">
    <w:name w:val="Numerado"/>
    <w:basedOn w:val="Normal"/>
    <w:link w:val="NumeradoChar"/>
    <w:qFormat/>
    <w:rsid w:val="00B8074C"/>
    <w:pPr>
      <w:spacing w:before="120" w:after="120"/>
      <w:ind w:left="360" w:hanging="360"/>
      <w:jc w:val="both"/>
    </w:pPr>
    <w:rPr>
      <w:rFonts w:ascii="Segoe UI" w:eastAsiaTheme="minorEastAsia" w:hAnsi="Segoe UI" w:cstheme="minorBidi"/>
      <w:kern w:val="0"/>
      <w:sz w:val="22"/>
      <w:szCs w:val="22"/>
      <w:lang w:eastAsia="en-US" w:bidi="ar-SA"/>
    </w:rPr>
  </w:style>
  <w:style w:type="character" w:customStyle="1" w:styleId="NumeradoChar">
    <w:name w:val="Numerado Char"/>
    <w:basedOn w:val="Fontepargpadro"/>
    <w:link w:val="Numerado"/>
    <w:rsid w:val="00B8074C"/>
    <w:rPr>
      <w:rFonts w:ascii="Segoe UI" w:eastAsiaTheme="minorEastAsia" w:hAnsi="Segoe UI" w:cstheme="minorBidi"/>
      <w:kern w:val="0"/>
      <w:sz w:val="22"/>
      <w:szCs w:val="22"/>
      <w:lang w:eastAsia="en-US" w:bidi="ar-SA"/>
    </w:rPr>
  </w:style>
  <w:style w:type="paragraph" w:customStyle="1" w:styleId="paragraph">
    <w:name w:val="paragraph"/>
    <w:basedOn w:val="Normal"/>
    <w:rsid w:val="00B8074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eop">
    <w:name w:val="eop"/>
    <w:basedOn w:val="Fontepargpadro"/>
    <w:rsid w:val="00B8074C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8074C"/>
    <w:pPr>
      <w:jc w:val="both"/>
    </w:pPr>
    <w:rPr>
      <w:rFonts w:ascii="Segoe UI" w:eastAsiaTheme="minorEastAsia" w:hAnsi="Segoe UI" w:cstheme="minorBidi"/>
      <w:kern w:val="0"/>
      <w:sz w:val="20"/>
      <w:szCs w:val="20"/>
      <w:lang w:eastAsia="en-US" w:bidi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8074C"/>
    <w:rPr>
      <w:rFonts w:ascii="Segoe UI" w:eastAsiaTheme="minorEastAsia" w:hAnsi="Segoe UI" w:cstheme="minorBidi"/>
      <w:kern w:val="0"/>
      <w:sz w:val="20"/>
      <w:szCs w:val="20"/>
      <w:lang w:eastAsia="en-US" w:bidi="ar-SA"/>
    </w:rPr>
  </w:style>
  <w:style w:type="character" w:styleId="Refdenotaderodap">
    <w:name w:val="footnote reference"/>
    <w:basedOn w:val="Fontepargpadro"/>
    <w:uiPriority w:val="99"/>
    <w:semiHidden/>
    <w:unhideWhenUsed/>
    <w:rsid w:val="00B8074C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B8074C"/>
    <w:rPr>
      <w:color w:val="954F72" w:themeColor="followedHyperlink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B8074C"/>
  </w:style>
  <w:style w:type="character" w:customStyle="1" w:styleId="CorpodetextoChar1">
    <w:name w:val="Corpo de texto Char1"/>
    <w:basedOn w:val="Fontepargpadro"/>
    <w:uiPriority w:val="99"/>
    <w:semiHidden/>
    <w:rsid w:val="00B8074C"/>
    <w:rPr>
      <w:rFonts w:ascii="Segoe UI" w:hAnsi="Segoe UI"/>
    </w:rPr>
  </w:style>
  <w:style w:type="character" w:customStyle="1" w:styleId="Fontepargpadro1">
    <w:name w:val="Fonte parág. padrão1"/>
    <w:qFormat/>
    <w:rsid w:val="003C7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upport.sas.com/documentation/onlinedoc/qkb/33/QKBCI33/Help/qkb-help.html" TargetMode="External"/><Relationship Id="rId21" Type="http://schemas.openxmlformats.org/officeDocument/2006/relationships/hyperlink" Target="https://support.sas.com/en/software/mdm-support.html" TargetMode="External"/><Relationship Id="rId42" Type="http://schemas.openxmlformats.org/officeDocument/2006/relationships/hyperlink" Target="https://go.documentation.sas.com/doc/pt-BR/dqcdc/v_022/dqgs/home.htm?fromDefault=" TargetMode="External"/><Relationship Id="rId63" Type="http://schemas.openxmlformats.org/officeDocument/2006/relationships/hyperlink" Target="https://go.documentation.sas.com/doc/en/vacdc/7.5/vaov/titlepage.htm" TargetMode="External"/><Relationship Id="rId84" Type="http://schemas.openxmlformats.org/officeDocument/2006/relationships/hyperlink" Target="https://support.sas.com/documentation/onlinedoc/dfdmstudio/2.9/dfUnity.html" TargetMode="External"/><Relationship Id="rId138" Type="http://schemas.openxmlformats.org/officeDocument/2006/relationships/hyperlink" Target="https://go.documentation.sas.com/doc/en/dmlinug/3.4/p0e3l45v19rtakn103tpwj38hwih.htm" TargetMode="External"/><Relationship Id="rId107" Type="http://schemas.openxmlformats.org/officeDocument/2006/relationships/hyperlink" Target="https://support.sas.com/documentation/onlinedoc/qkb/33/QKBCI33/Help/qkb-help.html" TargetMode="External"/><Relationship Id="rId11" Type="http://schemas.openxmlformats.org/officeDocument/2006/relationships/hyperlink" Target="https://support.sas.com/en/software/sas-access.html" TargetMode="External"/><Relationship Id="rId32" Type="http://schemas.openxmlformats.org/officeDocument/2006/relationships/hyperlink" Target="https://support.sas.com/en/software/visual-process-orchestration-support.html" TargetMode="External"/><Relationship Id="rId53" Type="http://schemas.openxmlformats.org/officeDocument/2006/relationships/hyperlink" Target="https://go.documentation.sas.com/doc/en/etlug/4.903/n101d6kpz1ea9sn1cqvvg4vh1p0t.htm" TargetMode="External"/><Relationship Id="rId74" Type="http://schemas.openxmlformats.org/officeDocument/2006/relationships/hyperlink" Target="https://go.documentation.sas.com/doc/en/egdoccdc/8.2/egug/p1teiflqrhk7qnn16i4d6uburzlx.htm" TargetMode="External"/><Relationship Id="rId128" Type="http://schemas.openxmlformats.org/officeDocument/2006/relationships/hyperlink" Target="https://go.documentation.sas.com/doc/en/etlug/4.903/titlepage.htm" TargetMode="External"/><Relationship Id="rId149" Type="http://schemas.openxmlformats.org/officeDocument/2006/relationships/hyperlink" Target="https://support.sas.com/documentation/onlinedoc/qkb/33/QKBCI33/Help/qkb-help.html" TargetMode="External"/><Relationship Id="rId5" Type="http://schemas.openxmlformats.org/officeDocument/2006/relationships/styles" Target="styles.xml"/><Relationship Id="rId95" Type="http://schemas.openxmlformats.org/officeDocument/2006/relationships/hyperlink" Target="https://support.sas.com/documentation/onlinedoc/qkb/33/QKBCI33/Help/qkb-help.html" TargetMode="External"/><Relationship Id="rId22" Type="http://schemas.openxmlformats.org/officeDocument/2006/relationships/hyperlink" Target="https://support.sas.com/en/software/data-management-support.html" TargetMode="External"/><Relationship Id="rId27" Type="http://schemas.openxmlformats.org/officeDocument/2006/relationships/hyperlink" Target="https://support.sas.com/en/software/quality-knowledge-base-support.html" TargetMode="External"/><Relationship Id="rId43" Type="http://schemas.openxmlformats.org/officeDocument/2006/relationships/hyperlink" Target="https://go.documentation.sas.com/doc/en/bicdc/9.4/biasag/n05001intelplatform00srvradm.htm" TargetMode="External"/><Relationship Id="rId48" Type="http://schemas.openxmlformats.org/officeDocument/2006/relationships/hyperlink" Target="https://support.sas.com/documentation/onlinedoc/dfdmstudio/2.9/dfUnity.html" TargetMode="External"/><Relationship Id="rId64" Type="http://schemas.openxmlformats.org/officeDocument/2006/relationships/hyperlink" Target="https://support.sas.com/documentation/onlinedoc/dfdmstudio/2.9/dfUnity.html" TargetMode="External"/><Relationship Id="rId69" Type="http://schemas.openxmlformats.org/officeDocument/2006/relationships/hyperlink" Target="https://go.documentation.sas.com/doc/en/vacdc/7.5/vaov/titlepage.htm" TargetMode="External"/><Relationship Id="rId113" Type="http://schemas.openxmlformats.org/officeDocument/2006/relationships/hyperlink" Target="https://go.documentation.sas.com/doc/en/dprepcdc/v_009/datastudioadv/p0zfkkr3scuoxpn1cv55jdd5auel.htm" TargetMode="External"/><Relationship Id="rId118" Type="http://schemas.openxmlformats.org/officeDocument/2006/relationships/hyperlink" Target="https://go.documentation.sas.com/doc/en/dprepcdc/v_009/datastudioadv/p0zfkkr3scuoxpn1cv55jdd5auel.htm" TargetMode="External"/><Relationship Id="rId134" Type="http://schemas.openxmlformats.org/officeDocument/2006/relationships/hyperlink" Target="https://go.documentation.sas.com/doc/en/dmlinug/3.4/p0e3l45v19rtakn103tpwj38hwih.htm" TargetMode="External"/><Relationship Id="rId139" Type="http://schemas.openxmlformats.org/officeDocument/2006/relationships/hyperlink" Target="https://go.documentation.sas.com/doc/en/vacdc/7.5/vaov/titlepage.htm" TargetMode="External"/><Relationship Id="rId80" Type="http://schemas.openxmlformats.org/officeDocument/2006/relationships/hyperlink" Target="https://support.sas.com/documentation/onlinedoc/qkb/33/QKBCI33/Help/qkb-help.html" TargetMode="External"/><Relationship Id="rId85" Type="http://schemas.openxmlformats.org/officeDocument/2006/relationships/hyperlink" Target="https://support.sas.com/documentation/onlinedoc/qkb/33/QKBCI33/Help/qkb-help.html" TargetMode="External"/><Relationship Id="rId150" Type="http://schemas.openxmlformats.org/officeDocument/2006/relationships/hyperlink" Target="https://go.documentation.sas.com/doc/en/egdoccdc/8.2/egug/p1teiflqrhk7qnn16i4d6uburzlx.htm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support.sas.com/en/software/business-data-network-support.html" TargetMode="External"/><Relationship Id="rId17" Type="http://schemas.openxmlformats.org/officeDocument/2006/relationships/hyperlink" Target="https://support.sas.com/en/software/data-integration-studio-support.html" TargetMode="External"/><Relationship Id="rId33" Type="http://schemas.openxmlformats.org/officeDocument/2006/relationships/hyperlink" Target="https://support.sas.com/en/software/dataflux-web-studio-support.html" TargetMode="External"/><Relationship Id="rId38" Type="http://schemas.openxmlformats.org/officeDocument/2006/relationships/hyperlink" Target="https://support.sas.com/documentation/onlinedoc/dfdmstudio/2.9/dfUnity.html" TargetMode="External"/><Relationship Id="rId59" Type="http://schemas.openxmlformats.org/officeDocument/2006/relationships/hyperlink" Target="https://support.sas.com/documentation/onlinedoc/dfdmstudio/2.9/dfUnity.html" TargetMode="External"/><Relationship Id="rId103" Type="http://schemas.openxmlformats.org/officeDocument/2006/relationships/hyperlink" Target="https://support.sas.com/documentation/onlinedoc/qkb/33/QKBCI33/Help/qkb-help.html" TargetMode="External"/><Relationship Id="rId108" Type="http://schemas.openxmlformats.org/officeDocument/2006/relationships/hyperlink" Target="https://go.documentation.sas.com/doc/en/dqcdc/v_022/dqgs/p04xj2uanyz22wn1mnyv7if0924n.htm" TargetMode="External"/><Relationship Id="rId124" Type="http://schemas.openxmlformats.org/officeDocument/2006/relationships/hyperlink" Target="https://support.sas.com/documentation/onlinedoc/dfdmstudio/2.9/dfUnity.html" TargetMode="External"/><Relationship Id="rId129" Type="http://schemas.openxmlformats.org/officeDocument/2006/relationships/hyperlink" Target="https://go.documentation.sas.com/doc/pt-BR/dqcdc/v_022/dqgs/p04xj2uanyz22wn1mnyv7if0924n.htm" TargetMode="External"/><Relationship Id="rId54" Type="http://schemas.openxmlformats.org/officeDocument/2006/relationships/hyperlink" Target="https://go.documentation.sas.com/doc/en/bicdc/9.4/bisag/p1jsr78x5kda05n1fc7phjlooosj.htm" TargetMode="External"/><Relationship Id="rId70" Type="http://schemas.openxmlformats.org/officeDocument/2006/relationships/hyperlink" Target="https://go.documentation.sas.com/doc/en/dmlinug/3.4/p0e3l45v19rtakn103tpwj38hwih.htm" TargetMode="External"/><Relationship Id="rId75" Type="http://schemas.openxmlformats.org/officeDocument/2006/relationships/hyperlink" Target="https://go.documentation.sas.com/doc/en/dmlinug/3.4/p0e3l45v19rtakn103tpwj38hwih.htm" TargetMode="External"/><Relationship Id="rId91" Type="http://schemas.openxmlformats.org/officeDocument/2006/relationships/hyperlink" Target="https://support.sas.com/documentation/onlinedoc/qkb/33/QKBCI33/Help/qkb-help.html" TargetMode="External"/><Relationship Id="rId96" Type="http://schemas.openxmlformats.org/officeDocument/2006/relationships/hyperlink" Target="https://support.sas.com/documentation/onlinedoc/qkb/33/QKBCI33/Help/qkb-help.html" TargetMode="External"/><Relationship Id="rId140" Type="http://schemas.openxmlformats.org/officeDocument/2006/relationships/hyperlink" Target="https://go.documentation.sas.com/doc/en/vacdc/7.5/vaov/titlepage.htm" TargetMode="External"/><Relationship Id="rId145" Type="http://schemas.openxmlformats.org/officeDocument/2006/relationships/hyperlink" Target="https://go.documentation.sas.com/doc/en/etlug/4.903/titlepage.ht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hyperlink" Target="https://support.sas.com/en/software/sas-integration-technologies.html" TargetMode="External"/><Relationship Id="rId28" Type="http://schemas.openxmlformats.org/officeDocument/2006/relationships/hyperlink" Target="https://support.sas.com/en/software/dataflux-secure-support.html" TargetMode="External"/><Relationship Id="rId49" Type="http://schemas.openxmlformats.org/officeDocument/2006/relationships/hyperlink" Target="https://go.documentation.sas.com/doc/en/etlug/4.903/titlepage.htm" TargetMode="External"/><Relationship Id="rId114" Type="http://schemas.openxmlformats.org/officeDocument/2006/relationships/hyperlink" Target="https://support.sas.com/documentation/onlinedoc/dfdmstudio/2.9/dfUnity.html" TargetMode="External"/><Relationship Id="rId119" Type="http://schemas.openxmlformats.org/officeDocument/2006/relationships/hyperlink" Target="https://go.documentation.sas.com/doc/en/dqcdc/v_022/dqgs/p04xj2uanyz22wn1mnyv7if0924n.htm" TargetMode="External"/><Relationship Id="rId44" Type="http://schemas.openxmlformats.org/officeDocument/2006/relationships/hyperlink" Target="https://go.documentation.sas.com/doc/en/bicdc/9.4/biasag/n05001intelplatform00srvradm.htm" TargetMode="External"/><Relationship Id="rId60" Type="http://schemas.openxmlformats.org/officeDocument/2006/relationships/hyperlink" Target="https://go.documentation.sas.com/doc/en/itechcdc/9.4/wbsvcdg/titlepage.htm" TargetMode="External"/><Relationship Id="rId65" Type="http://schemas.openxmlformats.org/officeDocument/2006/relationships/hyperlink" Target="https://go.documentation.sas.com/doc/en/etlug/4.903/titlepage.htm" TargetMode="External"/><Relationship Id="rId81" Type="http://schemas.openxmlformats.org/officeDocument/2006/relationships/hyperlink" Target="https://support.sas.com/documentation/onlinedoc/dfdmstudio/2.9/dfUnity.html" TargetMode="External"/><Relationship Id="rId86" Type="http://schemas.openxmlformats.org/officeDocument/2006/relationships/hyperlink" Target="https://support.sas.com/documentation/onlinedoc/qkb/33/QKBCI33/Help/qkb-help.html" TargetMode="External"/><Relationship Id="rId130" Type="http://schemas.openxmlformats.org/officeDocument/2006/relationships/hyperlink" Target="https://go.documentation.sas.com/doc/en/dprepcdc/v_009/datastudioadv/p0zfkkr3scuoxpn1cv55jdd5auel.htm" TargetMode="External"/><Relationship Id="rId135" Type="http://schemas.openxmlformats.org/officeDocument/2006/relationships/hyperlink" Target="https://go.documentation.sas.com/doc/en/vacdc/7.5/vaov/titlepage.htm" TargetMode="External"/><Relationship Id="rId151" Type="http://schemas.openxmlformats.org/officeDocument/2006/relationships/hyperlink" Target="https://support.sas.com/documentation/onlinedoc/dfdmstudio/2.9/dfUnity.html" TargetMode="External"/><Relationship Id="rId156" Type="http://schemas.openxmlformats.org/officeDocument/2006/relationships/theme" Target="theme/theme1.xml"/><Relationship Id="rId13" Type="http://schemas.openxmlformats.org/officeDocument/2006/relationships/hyperlink" Target="https://support.sas.com/en/software/sas-connect-support.html" TargetMode="External"/><Relationship Id="rId18" Type="http://schemas.openxmlformats.org/officeDocument/2006/relationships/hyperlink" Target="https://support.sas.com/en/software/dataflux-data-management-server-support.html" TargetMode="External"/><Relationship Id="rId39" Type="http://schemas.openxmlformats.org/officeDocument/2006/relationships/hyperlink" Target="https://support.sas.com/documentation/onlinedoc/dfdmstudio/2.9/dfUnity.html" TargetMode="External"/><Relationship Id="rId109" Type="http://schemas.openxmlformats.org/officeDocument/2006/relationships/hyperlink" Target="https://support.sas.com/documentation/onlinedoc/dfdmstudio/2.9/dfUnity.html" TargetMode="External"/><Relationship Id="rId34" Type="http://schemas.openxmlformats.org/officeDocument/2006/relationships/hyperlink" Target="https://support.sas.com/en/software/workflow-studio-support.html" TargetMode="External"/><Relationship Id="rId50" Type="http://schemas.openxmlformats.org/officeDocument/2006/relationships/hyperlink" Target="https://support.sas.com/documentation/onlinedoc/dfdmstudio/2.9/dfUnity.html" TargetMode="External"/><Relationship Id="rId55" Type="http://schemas.openxmlformats.org/officeDocument/2006/relationships/hyperlink" Target="https://go.documentation.sas.com/doc/en/etlug/4.903/titlepage.htm" TargetMode="External"/><Relationship Id="rId76" Type="http://schemas.openxmlformats.org/officeDocument/2006/relationships/hyperlink" Target="https://support.sas.com/documentation/onlinedoc/dfdmstudio/2.9/dfUnity.html" TargetMode="External"/><Relationship Id="rId97" Type="http://schemas.openxmlformats.org/officeDocument/2006/relationships/hyperlink" Target="https://support.sas.com/documentation/onlinedoc/dfdmstudio/2.9/dfUnity.html" TargetMode="External"/><Relationship Id="rId104" Type="http://schemas.openxmlformats.org/officeDocument/2006/relationships/hyperlink" Target="https://go.documentation.sas.com/doc/pt-BR/dqcdc/v_022/dqgs/p04xj2uanyz22wn1mnyv7if0924n.htm" TargetMode="External"/><Relationship Id="rId120" Type="http://schemas.openxmlformats.org/officeDocument/2006/relationships/hyperlink" Target="https://support.sas.com/documentation/onlinedoc/qkb/33/QKBCI33/Help/qkb-help.html" TargetMode="External"/><Relationship Id="rId125" Type="http://schemas.openxmlformats.org/officeDocument/2006/relationships/hyperlink" Target="https://go.documentation.sas.com/doc/en/etlug/4.903/titlepage.htm" TargetMode="External"/><Relationship Id="rId141" Type="http://schemas.openxmlformats.org/officeDocument/2006/relationships/hyperlink" Target="https://support.sas.com/documentation/onlinedoc/dfdmstudio/2.9/dfUnity.html" TargetMode="External"/><Relationship Id="rId146" Type="http://schemas.openxmlformats.org/officeDocument/2006/relationships/hyperlink" Target="https://support.sas.com/documentation/onlinedoc/qkb/33/QKBCI33/Help/qkb-help.html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support.sas.com/documentation/onlinedoc/dfdmstudio/2.9/dfUnity.html" TargetMode="External"/><Relationship Id="rId92" Type="http://schemas.openxmlformats.org/officeDocument/2006/relationships/hyperlink" Target="https://support.sas.com/documentation/onlinedoc/qkb/33/QKBCI33/Help/qkb-help.html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support.sas.com/en/software/mdm-support.html" TargetMode="External"/><Relationship Id="rId24" Type="http://schemas.openxmlformats.org/officeDocument/2006/relationships/hyperlink" Target="https://support.sas.com/en/software/environment-manager-support.html" TargetMode="External"/><Relationship Id="rId40" Type="http://schemas.openxmlformats.org/officeDocument/2006/relationships/hyperlink" Target="https://support.sas.com/documentation/onlinedoc/dfdmstudio/2.9/dfUnity.html" TargetMode="External"/><Relationship Id="rId45" Type="http://schemas.openxmlformats.org/officeDocument/2006/relationships/hyperlink" Target="https://support.sas.com/rnd/itech/doc9/dev_guide/stprocess/stpwebapp.html" TargetMode="External"/><Relationship Id="rId66" Type="http://schemas.openxmlformats.org/officeDocument/2006/relationships/hyperlink" Target="https://go.documentation.sas.com/doc/pt-BR/dqcdc/v_022/dqgs/home.htm?fromDefault=" TargetMode="External"/><Relationship Id="rId87" Type="http://schemas.openxmlformats.org/officeDocument/2006/relationships/hyperlink" Target="https://support.sas.com/documentation/onlinedoc/qkb/33/QKBCI33/Help/qkb-help.html" TargetMode="External"/><Relationship Id="rId110" Type="http://schemas.openxmlformats.org/officeDocument/2006/relationships/hyperlink" Target="https://go.documentation.sas.com/doc/en/etlug/4.903/titlepage.htm" TargetMode="External"/><Relationship Id="rId115" Type="http://schemas.openxmlformats.org/officeDocument/2006/relationships/hyperlink" Target="https://go.documentation.sas.com/doc/en/etlug/4.903/titlepage.htm" TargetMode="External"/><Relationship Id="rId131" Type="http://schemas.openxmlformats.org/officeDocument/2006/relationships/hyperlink" Target="https://go.documentation.sas.com/doc/en/dprepcdc/v_009/datastudioadv/p0zfkkr3scuoxpn1cv55jdd5auel.htm" TargetMode="External"/><Relationship Id="rId136" Type="http://schemas.openxmlformats.org/officeDocument/2006/relationships/hyperlink" Target="https://go.documentation.sas.com/doc/en/dmlinug/3.4/p0e3l45v19rtakn103tpwj38hwih.htm" TargetMode="External"/><Relationship Id="rId61" Type="http://schemas.openxmlformats.org/officeDocument/2006/relationships/hyperlink" Target="https://go.documentation.sas.com/doc/en/vacdc/7.5/vaov/titlepage.htm" TargetMode="External"/><Relationship Id="rId82" Type="http://schemas.openxmlformats.org/officeDocument/2006/relationships/hyperlink" Target="https://go.documentation.sas.com/doc/en/etlug/4.903/titlepage.htm" TargetMode="External"/><Relationship Id="rId152" Type="http://schemas.openxmlformats.org/officeDocument/2006/relationships/hyperlink" Target="https://support.sas.com/documentation/onlinedoc/qkb/33/QKBCI33/Help/qkb-help.html" TargetMode="External"/><Relationship Id="rId19" Type="http://schemas.openxmlformats.org/officeDocument/2006/relationships/hyperlink" Target="https://support.sas.com/en/software/dataflux-data-management-server-support.html" TargetMode="External"/><Relationship Id="rId14" Type="http://schemas.openxmlformats.org/officeDocument/2006/relationships/hyperlink" Target="https://support.sas.com/en/software/data-management-support.html" TargetMode="External"/><Relationship Id="rId30" Type="http://schemas.openxmlformats.org/officeDocument/2006/relationships/hyperlink" Target="https://support.sas.com/en/software/data-management-support.html" TargetMode="External"/><Relationship Id="rId35" Type="http://schemas.openxmlformats.org/officeDocument/2006/relationships/header" Target="header1.xml"/><Relationship Id="rId56" Type="http://schemas.openxmlformats.org/officeDocument/2006/relationships/hyperlink" Target="https://go.documentation.sas.com/doc/en/bicdc/9.4/logug/n09ixzwi752s0cn1m3tvrrhu84ry.htm" TargetMode="External"/><Relationship Id="rId77" Type="http://schemas.openxmlformats.org/officeDocument/2006/relationships/hyperlink" Target="https://go.documentation.sas.com/doc/en/egdoccdc/8.2/egug/p1teiflqrhk7qnn16i4d6uburzlx.htm" TargetMode="External"/><Relationship Id="rId100" Type="http://schemas.openxmlformats.org/officeDocument/2006/relationships/hyperlink" Target="https://support.sas.com/documentation/onlinedoc/qkb/33/QKBCI33/Help/qkb-help.html" TargetMode="External"/><Relationship Id="rId105" Type="http://schemas.openxmlformats.org/officeDocument/2006/relationships/hyperlink" Target="https://support.sas.com/documentation/onlinedoc/qkb/33/QKBCI33/Help/qkb-help.html" TargetMode="External"/><Relationship Id="rId126" Type="http://schemas.openxmlformats.org/officeDocument/2006/relationships/hyperlink" Target="https://go.documentation.sas.com/doc/pt-BR/dqcdc/v_022/dqgs/p04xj2uanyz22wn1mnyv7if0924n.htm" TargetMode="External"/><Relationship Id="rId147" Type="http://schemas.openxmlformats.org/officeDocument/2006/relationships/hyperlink" Target="https://go.documentation.sas.com/doc/en/egdoccdc/8.2/egug/p1teiflqrhk7qnn16i4d6uburzlx.htm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go.documentation.sas.com/doc/en/vacdc/7.5/vaov/titlepage.htm" TargetMode="External"/><Relationship Id="rId72" Type="http://schemas.openxmlformats.org/officeDocument/2006/relationships/hyperlink" Target="https://go.documentation.sas.com/doc/en/egdoccdc/8.2/egug/p1teiflqrhk7qnn16i4d6uburzlx.htm" TargetMode="External"/><Relationship Id="rId93" Type="http://schemas.openxmlformats.org/officeDocument/2006/relationships/hyperlink" Target="https://support.sas.com/documentation/onlinedoc/qkb/33/QKBCI33/Help/qkb-help.html" TargetMode="External"/><Relationship Id="rId98" Type="http://schemas.openxmlformats.org/officeDocument/2006/relationships/hyperlink" Target="https://go.documentation.sas.com/doc/en/etlug/4.903/titlepage.htm" TargetMode="External"/><Relationship Id="rId121" Type="http://schemas.openxmlformats.org/officeDocument/2006/relationships/hyperlink" Target="https://go.documentation.sas.com/doc/en/dprepcdc/v_009/datastudioadv/p0zfkkr3scuoxpn1cv55jdd5auel.htm" TargetMode="External"/><Relationship Id="rId142" Type="http://schemas.openxmlformats.org/officeDocument/2006/relationships/hyperlink" Target="https://go.documentation.sas.com/doc/en/etlug/4.903/titlepage.htm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support.sas.com/en/software/lineage-support.html" TargetMode="External"/><Relationship Id="rId46" Type="http://schemas.openxmlformats.org/officeDocument/2006/relationships/hyperlink" Target="https://support.sas.com/documentation/onlinedoc/dfdmstudio/2.9/dfUnity.html" TargetMode="External"/><Relationship Id="rId67" Type="http://schemas.openxmlformats.org/officeDocument/2006/relationships/hyperlink" Target="https://go.documentation.sas.com/doc/en/etlug/4.903/titlepage.htm" TargetMode="External"/><Relationship Id="rId116" Type="http://schemas.openxmlformats.org/officeDocument/2006/relationships/hyperlink" Target="https://go.documentation.sas.com/doc/pt-BR/dqcdc/v_022/dqgs/p04xj2uanyz22wn1mnyv7if0924n.htm" TargetMode="External"/><Relationship Id="rId137" Type="http://schemas.openxmlformats.org/officeDocument/2006/relationships/hyperlink" Target="https://go.documentation.sas.com/doc/en/vacdc/7.5/vaov/titlepage.htm" TargetMode="External"/><Relationship Id="rId20" Type="http://schemas.openxmlformats.org/officeDocument/2006/relationships/hyperlink" Target="https://support.sas.com/en/software/sas-data-quality-support.html" TargetMode="External"/><Relationship Id="rId41" Type="http://schemas.openxmlformats.org/officeDocument/2006/relationships/hyperlink" Target="https://go.documentation.sas.com/doc/en/etlug/4.903/titlepage.htm" TargetMode="External"/><Relationship Id="rId62" Type="http://schemas.openxmlformats.org/officeDocument/2006/relationships/hyperlink" Target="https://support.sas.com/documentation/onlinedoc/dfdmstudio/2.9/dfUnity.html" TargetMode="External"/><Relationship Id="rId83" Type="http://schemas.openxmlformats.org/officeDocument/2006/relationships/hyperlink" Target="https://go.documentation.sas.com/doc/en/egdoccdc/8.2/egug/p1teiflqrhk7qnn16i4d6uburzlx.htm" TargetMode="External"/><Relationship Id="rId88" Type="http://schemas.openxmlformats.org/officeDocument/2006/relationships/hyperlink" Target="https://support.sas.com/documentation/onlinedoc/qkb/33/QKBCI33/Help/qkb-help.html" TargetMode="External"/><Relationship Id="rId111" Type="http://schemas.openxmlformats.org/officeDocument/2006/relationships/hyperlink" Target="https://go.documentation.sas.com/doc/pt-BR/dqcdc/v_022/dqgs/p04xj2uanyz22wn1mnyv7if0924n.htm" TargetMode="External"/><Relationship Id="rId132" Type="http://schemas.openxmlformats.org/officeDocument/2006/relationships/hyperlink" Target="https://go.documentation.sas.com/doc/en/vacdc/7.5/vaov/titlepage.htm" TargetMode="External"/><Relationship Id="rId153" Type="http://schemas.openxmlformats.org/officeDocument/2006/relationships/hyperlink" Target="https://go.documentation.sas.com/doc/en/egdoccdc/8.2/egug/p1teiflqrhk7qnn16i4d6uburzlx.htm" TargetMode="External"/><Relationship Id="rId15" Type="http://schemas.openxmlformats.org/officeDocument/2006/relationships/hyperlink" Target="https://support.sas.com/en/software/dataflux-authentication-server-support.html" TargetMode="External"/><Relationship Id="rId36" Type="http://schemas.openxmlformats.org/officeDocument/2006/relationships/footer" Target="footer1.xml"/><Relationship Id="rId57" Type="http://schemas.openxmlformats.org/officeDocument/2006/relationships/hyperlink" Target="https://support.sas.com/documentation/onlinedoc/dfdmstudio/2.9/dfUnity.html" TargetMode="External"/><Relationship Id="rId106" Type="http://schemas.openxmlformats.org/officeDocument/2006/relationships/hyperlink" Target="https://support.sas.com/documentation/onlinedoc/qkb/33/QKBCI33/Help/qkb-help.html" TargetMode="External"/><Relationship Id="rId127" Type="http://schemas.openxmlformats.org/officeDocument/2006/relationships/hyperlink" Target="https://support.sas.com/documentation/onlinedoc/dfdmstudio/2.9/dfUnity.html" TargetMode="External"/><Relationship Id="rId10" Type="http://schemas.openxmlformats.org/officeDocument/2006/relationships/hyperlink" Target="https://support.sas.com/en/software/data-management-support.html" TargetMode="External"/><Relationship Id="rId31" Type="http://schemas.openxmlformats.org/officeDocument/2006/relationships/hyperlink" Target="https://support.sas.com/en/software/visual-analytics-apps-support.html" TargetMode="External"/><Relationship Id="rId52" Type="http://schemas.openxmlformats.org/officeDocument/2006/relationships/hyperlink" Target="https://support.sas.com/documentation/onlinedoc/dfdmstudio/2.9/dfUnity.html" TargetMode="External"/><Relationship Id="rId73" Type="http://schemas.openxmlformats.org/officeDocument/2006/relationships/hyperlink" Target="https://support.sas.com/documentation/onlinedoc/dfdmstudio/2.9/dfUnity.html" TargetMode="External"/><Relationship Id="rId78" Type="http://schemas.openxmlformats.org/officeDocument/2006/relationships/hyperlink" Target="https://support.sas.com/documentation/onlinedoc/qkb/33/QKBCI33/Help/qkb-help.html" TargetMode="External"/><Relationship Id="rId94" Type="http://schemas.openxmlformats.org/officeDocument/2006/relationships/hyperlink" Target="https://go.documentation.sas.com/doc/en/egdoccdc/8.2/egug/p1teiflqrhk7qnn16i4d6uburzlx.htm" TargetMode="External"/><Relationship Id="rId99" Type="http://schemas.openxmlformats.org/officeDocument/2006/relationships/hyperlink" Target="https://go.documentation.sas.com/doc/en/egdoccdc/8.2/egug/p1teiflqrhk7qnn16i4d6uburzlx.htm" TargetMode="External"/><Relationship Id="rId101" Type="http://schemas.openxmlformats.org/officeDocument/2006/relationships/hyperlink" Target="https://support.sas.com/documentation/onlinedoc/dfdmstudio/2.9/dfUnity.html" TargetMode="External"/><Relationship Id="rId122" Type="http://schemas.openxmlformats.org/officeDocument/2006/relationships/hyperlink" Target="https://go.documentation.sas.com/doc/en/dprepcdc/v_009/datastudioadv/p0zfkkr3scuoxpn1cv55jdd5auel.htm" TargetMode="External"/><Relationship Id="rId143" Type="http://schemas.openxmlformats.org/officeDocument/2006/relationships/hyperlink" Target="https://go.documentation.sas.com/doc/pt-BR/dqcdc/v_022/dqgs/p04xj2uanyz22wn1mnyv7if0924n.htm" TargetMode="External"/><Relationship Id="rId148" Type="http://schemas.openxmlformats.org/officeDocument/2006/relationships/hyperlink" Target="https://support.sas.com/documentation/onlinedoc/dfdmstudio/2.9/dfUnity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6" Type="http://schemas.openxmlformats.org/officeDocument/2006/relationships/hyperlink" Target="https://support.sas.com/en/software/sas-management-console.html" TargetMode="External"/><Relationship Id="rId47" Type="http://schemas.openxmlformats.org/officeDocument/2006/relationships/hyperlink" Target="https://go.documentation.sas.com/doc/en/etlug/4.903/titlepage.htm" TargetMode="External"/><Relationship Id="rId68" Type="http://schemas.openxmlformats.org/officeDocument/2006/relationships/hyperlink" Target="https://go.documentation.sas.com/doc/en/etlug/4.903/titlepage.htm" TargetMode="External"/><Relationship Id="rId89" Type="http://schemas.openxmlformats.org/officeDocument/2006/relationships/hyperlink" Target="https://support.sas.com/documentation/onlinedoc/qkb/33/QKBCI33/Help/qkb-help.html" TargetMode="External"/><Relationship Id="rId112" Type="http://schemas.openxmlformats.org/officeDocument/2006/relationships/hyperlink" Target="https://go.documentation.sas.com/doc/en/egdoccdc/8.2/egug/p1teiflqrhk7qnn16i4d6uburzlx.htm" TargetMode="External"/><Relationship Id="rId133" Type="http://schemas.openxmlformats.org/officeDocument/2006/relationships/hyperlink" Target="https://go.documentation.sas.com/doc/en/vacdc/7.5/vaov/titlepage.htm" TargetMode="External"/><Relationship Id="rId154" Type="http://schemas.openxmlformats.org/officeDocument/2006/relationships/hyperlink" Target="https://go.documentation.sas.com/doc/en/dmlinug/3.4/p0e3l45v19rtakn103tpwj38hwih.htm" TargetMode="External"/><Relationship Id="rId16" Type="http://schemas.openxmlformats.org/officeDocument/2006/relationships/hyperlink" Target="https://support.sas.com/en/software/business-rules-manager-support.html" TargetMode="External"/><Relationship Id="rId37" Type="http://schemas.openxmlformats.org/officeDocument/2006/relationships/hyperlink" Target="https://support.sas.com/documentation/onlinedoc/dfdmstudio/2.9/dfUnity.html" TargetMode="External"/><Relationship Id="rId58" Type="http://schemas.openxmlformats.org/officeDocument/2006/relationships/hyperlink" Target="https://go.documentation.sas.com/doc/en/vacdc/7.5/vaov/titlepage.htm" TargetMode="External"/><Relationship Id="rId79" Type="http://schemas.openxmlformats.org/officeDocument/2006/relationships/hyperlink" Target="https://go.documentation.sas.com/doc/pt-BR/dqcdc/v_022/dqgs/home.htm?fromDefault=" TargetMode="External"/><Relationship Id="rId102" Type="http://schemas.openxmlformats.org/officeDocument/2006/relationships/hyperlink" Target="https://go.documentation.sas.com/doc/en/etlug/4.903/titlepage.htm" TargetMode="External"/><Relationship Id="rId123" Type="http://schemas.openxmlformats.org/officeDocument/2006/relationships/hyperlink" Target="https://go.documentation.sas.com/doc/en/dprepcdc/v_009/datastudioadv/p0zfkkr3scuoxpn1cv55jdd5auel.htm" TargetMode="External"/><Relationship Id="rId144" Type="http://schemas.openxmlformats.org/officeDocument/2006/relationships/hyperlink" Target="https://support.sas.com/documentation/onlinedoc/dfdmstudio/2.9/dfUnity.html" TargetMode="External"/><Relationship Id="rId90" Type="http://schemas.openxmlformats.org/officeDocument/2006/relationships/hyperlink" Target="https://support.sas.com/documentation/onlinedoc/qkb/33/QKBCI33/Help/qkb-help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83F53-D4D1-46FB-A382-C34897061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C3434-0349-4E16-8CF7-1DD985FC5D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7BFBB3-E11F-4E5C-95AE-D8B3CE8F1C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22</Pages>
  <Words>6530</Words>
  <Characters>35262</Characters>
  <Application>Microsoft Office Word</Application>
  <DocSecurity>0</DocSecurity>
  <Lines>293</Lines>
  <Paragraphs>83</Paragraphs>
  <ScaleCrop>false</ScaleCrop>
  <Company/>
  <LinksUpToDate>false</LinksUpToDate>
  <CharactersWithSpaces>41709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Fernandes Silva</dc:creator>
  <dc:description/>
  <cp:lastModifiedBy>Tatiana Fernandes Silva</cp:lastModifiedBy>
  <cp:revision>81</cp:revision>
  <cp:lastPrinted>2023-10-09T19:09:00Z</cp:lastPrinted>
  <dcterms:created xsi:type="dcterms:W3CDTF">2017-06-12T12:27:00Z</dcterms:created>
  <dcterms:modified xsi:type="dcterms:W3CDTF">2023-10-09T19:09:00Z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